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204F" w:rsidRPr="00F413EF" w:rsidRDefault="00203840" w:rsidP="0074204F">
      <w:pPr>
        <w:pStyle w:val="Titlu1"/>
        <w:spacing w:before="120" w:after="120" w:line="240" w:lineRule="auto"/>
        <w:jc w:val="both"/>
        <w:rPr>
          <w:rFonts w:ascii="Trebuchet MS" w:hAnsi="Trebuchet MS"/>
          <w:b/>
          <w:color w:val="C00000"/>
          <w:sz w:val="20"/>
          <w:szCs w:val="20"/>
        </w:rPr>
      </w:pPr>
      <w:bookmarkStart w:id="0" w:name="_Toc447114120"/>
      <w:r w:rsidRPr="00F413EF">
        <w:rPr>
          <w:rFonts w:ascii="Trebuchet MS" w:hAnsi="Trebuchet MS"/>
          <w:b/>
          <w:color w:val="C00000"/>
          <w:sz w:val="20"/>
          <w:szCs w:val="20"/>
        </w:rPr>
        <w:t>Anexa 2</w:t>
      </w:r>
      <w:r w:rsidR="0074204F" w:rsidRPr="00F413EF">
        <w:rPr>
          <w:rFonts w:ascii="Trebuchet MS" w:hAnsi="Trebuchet MS"/>
          <w:b/>
          <w:color w:val="C00000"/>
          <w:sz w:val="20"/>
          <w:szCs w:val="20"/>
        </w:rPr>
        <w:t>:  Criteriile de verificare a conformității administrative și a eligibilității</w:t>
      </w:r>
      <w:bookmarkEnd w:id="0"/>
      <w:r w:rsidR="0074204F" w:rsidRPr="00F413EF">
        <w:rPr>
          <w:rFonts w:ascii="Trebuchet MS" w:hAnsi="Trebuchet MS"/>
          <w:b/>
          <w:color w:val="C00000"/>
          <w:sz w:val="20"/>
          <w:szCs w:val="20"/>
        </w:rPr>
        <w:t xml:space="preserve"> </w:t>
      </w:r>
    </w:p>
    <w:p w:rsidR="0074204F" w:rsidRPr="00F413EF" w:rsidRDefault="0074204F" w:rsidP="0074204F">
      <w:pPr>
        <w:pStyle w:val="Titlu2"/>
        <w:numPr>
          <w:ilvl w:val="0"/>
          <w:numId w:val="0"/>
        </w:numPr>
        <w:spacing w:before="120" w:after="120" w:line="240" w:lineRule="auto"/>
        <w:ind w:left="576" w:hanging="576"/>
        <w:jc w:val="both"/>
        <w:rPr>
          <w:rFonts w:ascii="Trebuchet MS" w:hAnsi="Trebuchet MS"/>
          <w:color w:val="17365D" w:themeColor="text2" w:themeShade="BF"/>
          <w:sz w:val="20"/>
          <w:szCs w:val="20"/>
        </w:rPr>
      </w:pPr>
      <w:bookmarkStart w:id="1" w:name="_Toc435003202"/>
      <w:bookmarkStart w:id="2" w:name="_Toc442084048"/>
      <w:bookmarkStart w:id="3" w:name="_Toc447114121"/>
      <w:r w:rsidRPr="00F413EF">
        <w:rPr>
          <w:rFonts w:ascii="Trebuchet MS" w:hAnsi="Trebuchet MS"/>
          <w:b/>
          <w:color w:val="17365D" w:themeColor="text2" w:themeShade="BF"/>
          <w:sz w:val="20"/>
          <w:szCs w:val="20"/>
        </w:rPr>
        <w:t>A4.1. Criterii de verificare  a conformității administrative</w:t>
      </w:r>
      <w:bookmarkEnd w:id="1"/>
      <w:bookmarkEnd w:id="2"/>
      <w:bookmarkEnd w:id="3"/>
    </w:p>
    <w:tbl>
      <w:tblPr>
        <w:tblW w:w="5172" w:type="pct"/>
        <w:tblLook w:val="0000" w:firstRow="0" w:lastRow="0" w:firstColumn="0" w:lastColumn="0" w:noHBand="0" w:noVBand="0"/>
      </w:tblPr>
      <w:tblGrid>
        <w:gridCol w:w="594"/>
        <w:gridCol w:w="3854"/>
        <w:gridCol w:w="3598"/>
        <w:gridCol w:w="6663"/>
      </w:tblGrid>
      <w:tr w:rsidR="0074204F" w:rsidRPr="0011697A" w:rsidTr="00C01A73">
        <w:trPr>
          <w:trHeight w:val="760"/>
          <w:tblHeader/>
        </w:trPr>
        <w:tc>
          <w:tcPr>
            <w:tcW w:w="202"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11697A" w:rsidRDefault="0074204F" w:rsidP="00287B6E">
            <w:pPr>
              <w:spacing w:before="120" w:after="120" w:line="240" w:lineRule="auto"/>
              <w:jc w:val="both"/>
              <w:rPr>
                <w:rFonts w:ascii="Trebuchet MS" w:hAnsi="Trebuchet MS"/>
                <w:color w:val="17365D" w:themeColor="text2" w:themeShade="BF"/>
                <w:sz w:val="20"/>
                <w:szCs w:val="20"/>
              </w:rPr>
            </w:pPr>
          </w:p>
        </w:tc>
        <w:tc>
          <w:tcPr>
            <w:tcW w:w="1310"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11697A" w:rsidRDefault="0074204F" w:rsidP="00287B6E">
            <w:pPr>
              <w:spacing w:before="120" w:after="120" w:line="240" w:lineRule="auto"/>
              <w:jc w:val="both"/>
              <w:rPr>
                <w:rFonts w:ascii="Trebuchet MS" w:hAnsi="Trebuchet MS"/>
                <w:b/>
                <w:color w:val="17365D" w:themeColor="text2" w:themeShade="BF"/>
                <w:sz w:val="20"/>
                <w:szCs w:val="20"/>
              </w:rPr>
            </w:pPr>
            <w:r w:rsidRPr="0011697A">
              <w:rPr>
                <w:rFonts w:ascii="Trebuchet MS" w:hAnsi="Trebuchet MS"/>
                <w:b/>
                <w:color w:val="17365D" w:themeColor="text2" w:themeShade="BF"/>
                <w:sz w:val="20"/>
                <w:szCs w:val="20"/>
              </w:rPr>
              <w:t>Criterii</w:t>
            </w:r>
          </w:p>
        </w:tc>
        <w:tc>
          <w:tcPr>
            <w:tcW w:w="1223"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11697A" w:rsidRDefault="0074204F" w:rsidP="00287B6E">
            <w:pPr>
              <w:spacing w:before="120" w:after="120" w:line="240" w:lineRule="auto"/>
              <w:jc w:val="both"/>
              <w:rPr>
                <w:rFonts w:ascii="Trebuchet MS" w:hAnsi="Trebuchet MS"/>
                <w:b/>
                <w:color w:val="17365D" w:themeColor="text2" w:themeShade="BF"/>
                <w:sz w:val="20"/>
                <w:szCs w:val="20"/>
              </w:rPr>
            </w:pPr>
            <w:r w:rsidRPr="0011697A">
              <w:rPr>
                <w:rFonts w:ascii="Trebuchet MS" w:hAnsi="Trebuchet MS"/>
                <w:b/>
                <w:color w:val="17365D" w:themeColor="text2" w:themeShade="BF"/>
                <w:sz w:val="20"/>
                <w:szCs w:val="20"/>
              </w:rPr>
              <w:t>Subcriterii prelucrate automat de către sistemul informatic</w:t>
            </w:r>
          </w:p>
        </w:tc>
        <w:tc>
          <w:tcPr>
            <w:tcW w:w="2265"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11697A" w:rsidRDefault="0074204F" w:rsidP="00287B6E">
            <w:pPr>
              <w:spacing w:before="120" w:after="120" w:line="240" w:lineRule="auto"/>
              <w:jc w:val="both"/>
              <w:rPr>
                <w:rFonts w:ascii="Trebuchet MS" w:hAnsi="Trebuchet MS"/>
                <w:color w:val="17365D" w:themeColor="text2" w:themeShade="BF"/>
                <w:sz w:val="20"/>
                <w:szCs w:val="20"/>
              </w:rPr>
            </w:pPr>
            <w:r w:rsidRPr="0011697A">
              <w:rPr>
                <w:rFonts w:ascii="Trebuchet MS" w:hAnsi="Trebuchet MS"/>
                <w:b/>
                <w:color w:val="17365D" w:themeColor="text2" w:themeShade="BF"/>
                <w:sz w:val="20"/>
                <w:szCs w:val="20"/>
              </w:rPr>
              <w:t>Subcriterii procesate de evaluatori</w:t>
            </w:r>
          </w:p>
        </w:tc>
      </w:tr>
      <w:tr w:rsidR="0074204F" w:rsidRPr="0011697A" w:rsidTr="00C01A73">
        <w:trPr>
          <w:trHeight w:val="209"/>
        </w:trPr>
        <w:tc>
          <w:tcPr>
            <w:tcW w:w="20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11697A" w:rsidRDefault="0074204F" w:rsidP="00203840">
            <w:pPr>
              <w:spacing w:before="120" w:after="120" w:line="240" w:lineRule="auto"/>
              <w:ind w:right="-189"/>
              <w:jc w:val="both"/>
              <w:rPr>
                <w:rFonts w:ascii="Trebuchet MS" w:hAnsi="Trebuchet MS"/>
                <w:bCs/>
                <w:color w:val="17365D" w:themeColor="text2" w:themeShade="BF"/>
                <w:sz w:val="20"/>
                <w:szCs w:val="20"/>
              </w:rPr>
            </w:pPr>
            <w:r w:rsidRPr="0011697A">
              <w:rPr>
                <w:rFonts w:ascii="Trebuchet MS" w:hAnsi="Trebuchet MS"/>
                <w:bCs/>
                <w:color w:val="17365D" w:themeColor="text2" w:themeShade="BF"/>
                <w:sz w:val="20"/>
                <w:szCs w:val="20"/>
              </w:rPr>
              <w:t>1.</w:t>
            </w:r>
          </w:p>
        </w:tc>
        <w:tc>
          <w:tcPr>
            <w:tcW w:w="13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11697A" w:rsidRDefault="0074204F" w:rsidP="00203840">
            <w:pPr>
              <w:pStyle w:val="Titlu2"/>
              <w:numPr>
                <w:ilvl w:val="0"/>
                <w:numId w:val="0"/>
              </w:numPr>
              <w:spacing w:before="120" w:after="120" w:line="240" w:lineRule="auto"/>
              <w:ind w:right="-21"/>
              <w:jc w:val="both"/>
              <w:rPr>
                <w:rFonts w:ascii="Trebuchet MS" w:hAnsi="Trebuchet MS"/>
                <w:color w:val="17365D" w:themeColor="text2" w:themeShade="BF"/>
                <w:sz w:val="20"/>
                <w:szCs w:val="20"/>
              </w:rPr>
            </w:pPr>
            <w:r w:rsidRPr="0011697A">
              <w:rPr>
                <w:rFonts w:ascii="Trebuchet MS" w:hAnsi="Trebuchet MS" w:cs="PF Square Sans Pro Medium"/>
                <w:color w:val="17365D" w:themeColor="text2" w:themeShade="BF"/>
                <w:sz w:val="20"/>
                <w:szCs w:val="20"/>
              </w:rPr>
              <w:t xml:space="preserve">Cererea de finanțare respectă </w:t>
            </w:r>
            <w:r w:rsidR="009B5019" w:rsidRPr="0011697A">
              <w:rPr>
                <w:rFonts w:ascii="Trebuchet MS" w:hAnsi="Trebuchet MS" w:cs="PF Square Sans Pro Medium"/>
                <w:color w:val="17365D" w:themeColor="text2" w:themeShade="BF"/>
                <w:sz w:val="20"/>
                <w:szCs w:val="20"/>
              </w:rPr>
              <w:t>formatul solicitat</w:t>
            </w:r>
            <w:r w:rsidRPr="0011697A">
              <w:rPr>
                <w:rFonts w:ascii="Trebuchet MS" w:hAnsi="Trebuchet MS" w:cs="PF Square Sans Pro Medium"/>
                <w:color w:val="17365D" w:themeColor="text2" w:themeShade="BF"/>
                <w:sz w:val="20"/>
                <w:szCs w:val="20"/>
              </w:rPr>
              <w:t xml:space="preserve"> și conține toate anexele solicitate</w:t>
            </w:r>
            <w:r w:rsidRPr="0011697A">
              <w:rPr>
                <w:rFonts w:ascii="Trebuchet MS" w:hAnsi="Trebuchet MS"/>
                <w:color w:val="17365D" w:themeColor="text2" w:themeShade="BF"/>
                <w:sz w:val="20"/>
                <w:szCs w:val="20"/>
              </w:rPr>
              <w:t>.</w:t>
            </w:r>
          </w:p>
        </w:tc>
        <w:tc>
          <w:tcPr>
            <w:tcW w:w="12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11697A" w:rsidRDefault="0074204F" w:rsidP="00662794">
            <w:pPr>
              <w:pStyle w:val="Listparagraf"/>
              <w:numPr>
                <w:ilvl w:val="0"/>
                <w:numId w:val="2"/>
              </w:numPr>
              <w:spacing w:before="120" w:after="120" w:line="240" w:lineRule="auto"/>
              <w:contextualSpacing w:val="0"/>
              <w:jc w:val="both"/>
              <w:rPr>
                <w:rFonts w:ascii="Trebuchet MS" w:hAnsi="Trebuchet MS"/>
                <w:color w:val="17365D" w:themeColor="text2" w:themeShade="BF"/>
                <w:sz w:val="20"/>
                <w:szCs w:val="20"/>
              </w:rPr>
            </w:pPr>
            <w:r w:rsidRPr="0011697A">
              <w:rPr>
                <w:rFonts w:ascii="Trebuchet MS" w:hAnsi="Trebuchet MS"/>
                <w:color w:val="17365D" w:themeColor="text2" w:themeShade="BF"/>
                <w:sz w:val="20"/>
                <w:szCs w:val="20"/>
              </w:rPr>
              <w:t xml:space="preserve">Cererea de finanțare respectă formatul standard din </w:t>
            </w:r>
            <w:r w:rsidRPr="0011697A">
              <w:rPr>
                <w:rFonts w:ascii="Trebuchet MS" w:hAnsi="Trebuchet MS"/>
                <w:i/>
                <w:color w:val="17365D" w:themeColor="text2" w:themeShade="BF"/>
                <w:sz w:val="20"/>
                <w:szCs w:val="20"/>
              </w:rPr>
              <w:t>Ghidul Solicitantului</w:t>
            </w:r>
            <w:r w:rsidR="00662794" w:rsidRPr="0011697A">
              <w:rPr>
                <w:rFonts w:ascii="Trebuchet MS" w:hAnsi="Trebuchet MS"/>
                <w:i/>
                <w:color w:val="17365D" w:themeColor="text2" w:themeShade="BF"/>
                <w:sz w:val="20"/>
                <w:szCs w:val="20"/>
              </w:rPr>
              <w:t xml:space="preserve"> Condiții Specifice</w:t>
            </w:r>
            <w:r w:rsidR="00662794" w:rsidRPr="0011697A">
              <w:rPr>
                <w:rFonts w:ascii="Trebuchet MS" w:hAnsi="Trebuchet MS"/>
                <w:color w:val="17365D" w:themeColor="text2" w:themeShade="BF"/>
                <w:sz w:val="20"/>
                <w:szCs w:val="20"/>
              </w:rPr>
              <w:t xml:space="preserve"> și </w:t>
            </w:r>
            <w:r w:rsidR="00662794" w:rsidRPr="0011697A">
              <w:rPr>
                <w:rFonts w:ascii="Trebuchet MS" w:hAnsi="Trebuchet MS"/>
                <w:i/>
                <w:color w:val="17365D" w:themeColor="text2" w:themeShade="BF"/>
                <w:sz w:val="20"/>
                <w:szCs w:val="20"/>
              </w:rPr>
              <w:t>Orientări privind Accesarea finanțărilor în cadrul Programului Operațional Capital Uman</w:t>
            </w:r>
            <w:r w:rsidRPr="0011697A">
              <w:rPr>
                <w:rFonts w:ascii="Trebuchet MS" w:hAnsi="Trebuchet MS"/>
                <w:color w:val="17365D" w:themeColor="text2" w:themeShade="BF"/>
                <w:sz w:val="20"/>
                <w:szCs w:val="20"/>
              </w:rPr>
              <w:t xml:space="preserve"> și este însoțită de toate anexele solicitate. </w:t>
            </w:r>
          </w:p>
          <w:p w:rsidR="0074204F" w:rsidRPr="0011697A" w:rsidRDefault="0074204F" w:rsidP="00DB2A1F">
            <w:pPr>
              <w:pStyle w:val="Listparagraf3"/>
              <w:spacing w:before="120" w:after="120" w:line="240" w:lineRule="auto"/>
              <w:ind w:left="317"/>
              <w:jc w:val="both"/>
              <w:rPr>
                <w:rFonts w:ascii="Trebuchet MS" w:hAnsi="Trebuchet MS"/>
                <w:color w:val="17365D" w:themeColor="text2" w:themeShade="BF"/>
                <w:sz w:val="20"/>
                <w:szCs w:val="20"/>
              </w:rPr>
            </w:pPr>
          </w:p>
        </w:tc>
        <w:tc>
          <w:tcPr>
            <w:tcW w:w="2265" w:type="pct"/>
            <w:tcBorders>
              <w:top w:val="single" w:sz="4" w:space="0" w:color="000000"/>
              <w:left w:val="single" w:sz="4" w:space="0" w:color="000000"/>
              <w:bottom w:val="single" w:sz="4" w:space="0" w:color="000000"/>
              <w:right w:val="single" w:sz="4" w:space="0" w:color="000000"/>
            </w:tcBorders>
            <w:shd w:val="clear" w:color="auto" w:fill="auto"/>
          </w:tcPr>
          <w:p w:rsidR="00662794" w:rsidRPr="0011697A" w:rsidRDefault="00662794" w:rsidP="00662794">
            <w:pPr>
              <w:pStyle w:val="Listparagraf3"/>
              <w:spacing w:before="120" w:after="120" w:line="240" w:lineRule="auto"/>
              <w:ind w:left="-108"/>
              <w:jc w:val="both"/>
              <w:rPr>
                <w:rFonts w:ascii="Trebuchet MS" w:eastAsiaTheme="minorHAnsi" w:hAnsi="Trebuchet MS" w:cstheme="minorBidi"/>
                <w:bCs/>
                <w:color w:val="17365D" w:themeColor="text2" w:themeShade="BF"/>
                <w:sz w:val="20"/>
                <w:szCs w:val="20"/>
                <w:lang w:eastAsia="en-US"/>
              </w:rPr>
            </w:pPr>
            <w:r w:rsidRPr="0011697A">
              <w:rPr>
                <w:rFonts w:ascii="Trebuchet MS" w:eastAsiaTheme="minorHAnsi" w:hAnsi="Trebuchet MS" w:cstheme="minorBidi"/>
                <w:bCs/>
                <w:color w:val="17365D" w:themeColor="text2" w:themeShade="BF"/>
                <w:sz w:val="20"/>
                <w:szCs w:val="20"/>
                <w:lang w:eastAsia="en-US"/>
              </w:rPr>
              <w:t>Anexe obligatorii conform ”</w:t>
            </w:r>
            <w:r w:rsidRPr="0011697A">
              <w:rPr>
                <w:rFonts w:ascii="Trebuchet MS" w:hAnsi="Trebuchet MS"/>
                <w:i/>
                <w:color w:val="17365D" w:themeColor="text2" w:themeShade="BF"/>
                <w:sz w:val="20"/>
                <w:szCs w:val="20"/>
              </w:rPr>
              <w:t>Orientări privind Accesarea finanțărilor în cadrul Programului Operațional Capital Uman 2014-2020”</w:t>
            </w:r>
          </w:p>
          <w:p w:rsidR="00662794" w:rsidRPr="0011697A" w:rsidRDefault="00662794" w:rsidP="00662794">
            <w:pPr>
              <w:pStyle w:val="Listparagraf3"/>
              <w:numPr>
                <w:ilvl w:val="0"/>
                <w:numId w:val="11"/>
              </w:numPr>
              <w:spacing w:before="120" w:after="120" w:line="240" w:lineRule="auto"/>
              <w:jc w:val="both"/>
              <w:rPr>
                <w:rFonts w:ascii="Trebuchet MS" w:eastAsiaTheme="minorHAnsi" w:hAnsi="Trebuchet MS" w:cstheme="minorBidi"/>
                <w:bCs/>
                <w:color w:val="17365D" w:themeColor="text2" w:themeShade="BF"/>
                <w:sz w:val="20"/>
                <w:szCs w:val="20"/>
                <w:lang w:eastAsia="en-US"/>
              </w:rPr>
            </w:pPr>
            <w:r w:rsidRPr="0011697A">
              <w:rPr>
                <w:rFonts w:ascii="Trebuchet MS" w:eastAsiaTheme="minorHAnsi" w:hAnsi="Trebuchet MS" w:cstheme="minorBidi"/>
                <w:bCs/>
                <w:color w:val="17365D" w:themeColor="text2" w:themeShade="BF"/>
                <w:sz w:val="20"/>
                <w:szCs w:val="20"/>
                <w:lang w:eastAsia="en-US"/>
              </w:rPr>
              <w:t>Declarație de angajament</w:t>
            </w:r>
          </w:p>
          <w:p w:rsidR="00662794" w:rsidRPr="0011697A" w:rsidRDefault="00662794" w:rsidP="00662794">
            <w:pPr>
              <w:pStyle w:val="Listparagraf3"/>
              <w:numPr>
                <w:ilvl w:val="0"/>
                <w:numId w:val="11"/>
              </w:numPr>
              <w:spacing w:before="120" w:after="120" w:line="240" w:lineRule="auto"/>
              <w:jc w:val="both"/>
              <w:rPr>
                <w:rFonts w:ascii="Trebuchet MS" w:eastAsiaTheme="minorHAnsi" w:hAnsi="Trebuchet MS" w:cstheme="minorBidi"/>
                <w:bCs/>
                <w:color w:val="17365D" w:themeColor="text2" w:themeShade="BF"/>
                <w:sz w:val="20"/>
                <w:szCs w:val="20"/>
                <w:lang w:eastAsia="en-US"/>
              </w:rPr>
            </w:pPr>
            <w:r w:rsidRPr="0011697A">
              <w:rPr>
                <w:rFonts w:ascii="Trebuchet MS" w:eastAsiaTheme="minorHAnsi" w:hAnsi="Trebuchet MS" w:cstheme="minorBidi"/>
                <w:bCs/>
                <w:color w:val="17365D" w:themeColor="text2" w:themeShade="BF"/>
                <w:sz w:val="20"/>
                <w:szCs w:val="20"/>
                <w:lang w:eastAsia="en-US"/>
              </w:rPr>
              <w:t>Declarație de eligibilitate</w:t>
            </w:r>
          </w:p>
          <w:p w:rsidR="00662794" w:rsidRPr="0011697A" w:rsidRDefault="00662794" w:rsidP="00662794">
            <w:pPr>
              <w:pStyle w:val="Listparagraf3"/>
              <w:numPr>
                <w:ilvl w:val="0"/>
                <w:numId w:val="11"/>
              </w:numPr>
              <w:spacing w:before="120" w:after="120" w:line="240" w:lineRule="auto"/>
              <w:jc w:val="both"/>
              <w:rPr>
                <w:rFonts w:ascii="Trebuchet MS" w:eastAsiaTheme="minorHAnsi" w:hAnsi="Trebuchet MS" w:cstheme="minorBidi"/>
                <w:bCs/>
                <w:color w:val="17365D" w:themeColor="text2" w:themeShade="BF"/>
                <w:sz w:val="20"/>
                <w:szCs w:val="20"/>
                <w:lang w:eastAsia="en-US"/>
              </w:rPr>
            </w:pPr>
            <w:r w:rsidRPr="0011697A">
              <w:rPr>
                <w:rFonts w:ascii="Trebuchet MS" w:eastAsiaTheme="minorHAnsi" w:hAnsi="Trebuchet MS" w:cstheme="minorBidi"/>
                <w:bCs/>
                <w:color w:val="17365D" w:themeColor="text2" w:themeShade="BF"/>
                <w:sz w:val="20"/>
                <w:szCs w:val="20"/>
                <w:lang w:eastAsia="en-US"/>
              </w:rPr>
              <w:t>Declarația privind evitarea dublei finanţări</w:t>
            </w:r>
          </w:p>
          <w:p w:rsidR="00C61F17" w:rsidRPr="0011697A" w:rsidRDefault="00C61F17" w:rsidP="00662794">
            <w:pPr>
              <w:pStyle w:val="Listparagraf3"/>
              <w:numPr>
                <w:ilvl w:val="0"/>
                <w:numId w:val="11"/>
              </w:numPr>
              <w:spacing w:before="120" w:after="120" w:line="240" w:lineRule="auto"/>
              <w:jc w:val="both"/>
              <w:rPr>
                <w:rFonts w:ascii="Trebuchet MS" w:eastAsiaTheme="minorHAnsi" w:hAnsi="Trebuchet MS" w:cstheme="minorBidi"/>
                <w:bCs/>
                <w:color w:val="17365D" w:themeColor="text2" w:themeShade="BF"/>
                <w:sz w:val="20"/>
                <w:szCs w:val="20"/>
                <w:lang w:eastAsia="en-US"/>
              </w:rPr>
            </w:pPr>
            <w:r w:rsidRPr="0011697A">
              <w:rPr>
                <w:rFonts w:ascii="Trebuchet MS" w:eastAsiaTheme="minorHAnsi" w:hAnsi="Trebuchet MS" w:cstheme="minorBidi"/>
                <w:bCs/>
                <w:color w:val="17365D" w:themeColor="text2" w:themeShade="BF"/>
                <w:sz w:val="20"/>
                <w:szCs w:val="20"/>
                <w:lang w:eastAsia="en-US"/>
              </w:rPr>
              <w:t xml:space="preserve">Declaraţie privind eligibilitatea </w:t>
            </w:r>
            <w:r w:rsidR="00662794" w:rsidRPr="0011697A">
              <w:rPr>
                <w:rFonts w:ascii="Trebuchet MS" w:eastAsiaTheme="minorHAnsi" w:hAnsi="Trebuchet MS" w:cstheme="minorBidi"/>
                <w:bCs/>
                <w:color w:val="17365D" w:themeColor="text2" w:themeShade="BF"/>
                <w:sz w:val="20"/>
                <w:szCs w:val="20"/>
                <w:lang w:eastAsia="en-US"/>
              </w:rPr>
              <w:t>TVA</w:t>
            </w:r>
            <w:r w:rsidRPr="0011697A">
              <w:rPr>
                <w:rFonts w:ascii="Trebuchet MS" w:eastAsiaTheme="minorHAnsi" w:hAnsi="Trebuchet MS" w:cstheme="minorBidi"/>
                <w:bCs/>
                <w:color w:val="17365D" w:themeColor="text2" w:themeShade="BF"/>
                <w:sz w:val="20"/>
                <w:szCs w:val="20"/>
                <w:lang w:eastAsia="en-US"/>
              </w:rPr>
              <w:t xml:space="preserve"> aferentă cheltuielilor ce vor fi efectuate în cadrul operațiunii propuse spre finanţare din FESI 2014-2020</w:t>
            </w:r>
          </w:p>
          <w:p w:rsidR="00662794" w:rsidRPr="0011697A" w:rsidRDefault="00662794" w:rsidP="00662794">
            <w:pPr>
              <w:pStyle w:val="Listparagraf3"/>
              <w:numPr>
                <w:ilvl w:val="0"/>
                <w:numId w:val="11"/>
              </w:numPr>
              <w:spacing w:before="120" w:after="120" w:line="240" w:lineRule="auto"/>
              <w:jc w:val="both"/>
              <w:rPr>
                <w:rFonts w:ascii="Trebuchet MS" w:eastAsiaTheme="minorHAnsi" w:hAnsi="Trebuchet MS" w:cstheme="minorBidi"/>
                <w:bCs/>
                <w:color w:val="17365D" w:themeColor="text2" w:themeShade="BF"/>
                <w:sz w:val="20"/>
                <w:szCs w:val="20"/>
                <w:lang w:eastAsia="en-US"/>
              </w:rPr>
            </w:pPr>
            <w:r w:rsidRPr="0011697A">
              <w:rPr>
                <w:rFonts w:ascii="Trebuchet MS" w:eastAsiaTheme="minorHAnsi" w:hAnsi="Trebuchet MS" w:cstheme="minorBidi"/>
                <w:bCs/>
                <w:color w:val="17365D" w:themeColor="text2" w:themeShade="BF"/>
                <w:sz w:val="20"/>
                <w:szCs w:val="20"/>
                <w:lang w:eastAsia="en-US"/>
              </w:rPr>
              <w:t xml:space="preserve">Acordul de parteneriat </w:t>
            </w:r>
            <w:r w:rsidRPr="0011697A">
              <w:rPr>
                <w:rFonts w:ascii="Trebuchet MS" w:eastAsiaTheme="minorHAnsi" w:hAnsi="Trebuchet MS" w:cstheme="minorBidi"/>
                <w:bCs/>
                <w:color w:val="002060"/>
                <w:sz w:val="20"/>
                <w:szCs w:val="20"/>
                <w:lang w:eastAsia="en-US"/>
              </w:rPr>
              <w:t>(în formatul indicat prin Ghidul solicitantului și asumat de reprezentanții legali ai partenerilor)</w:t>
            </w:r>
          </w:p>
          <w:p w:rsidR="00C61F17" w:rsidRPr="0011697A" w:rsidRDefault="00C61F17" w:rsidP="00662794">
            <w:pPr>
              <w:pStyle w:val="Listparagraf3"/>
              <w:numPr>
                <w:ilvl w:val="0"/>
                <w:numId w:val="11"/>
              </w:numPr>
              <w:spacing w:before="120" w:after="120" w:line="240" w:lineRule="auto"/>
              <w:jc w:val="both"/>
              <w:rPr>
                <w:rFonts w:ascii="Trebuchet MS" w:eastAsiaTheme="minorHAnsi" w:hAnsi="Trebuchet MS" w:cstheme="minorBidi"/>
                <w:bCs/>
                <w:color w:val="17365D" w:themeColor="text2" w:themeShade="BF"/>
                <w:sz w:val="20"/>
                <w:szCs w:val="20"/>
                <w:lang w:eastAsia="en-US"/>
              </w:rPr>
            </w:pPr>
            <w:r w:rsidRPr="0011697A">
              <w:rPr>
                <w:rFonts w:ascii="Trebuchet MS" w:eastAsiaTheme="minorHAnsi" w:hAnsi="Trebuchet MS" w:cstheme="minorBidi"/>
                <w:bCs/>
                <w:color w:val="17365D" w:themeColor="text2" w:themeShade="BF"/>
                <w:sz w:val="20"/>
                <w:szCs w:val="20"/>
                <w:lang w:eastAsia="en-US"/>
              </w:rPr>
              <w:t xml:space="preserve">Procedura selecție parteneri </w:t>
            </w:r>
            <w:r w:rsidR="00662794" w:rsidRPr="0011697A">
              <w:rPr>
                <w:rFonts w:ascii="Trebuchet MS" w:eastAsiaTheme="minorHAnsi" w:hAnsi="Trebuchet MS" w:cstheme="minorBidi"/>
                <w:bCs/>
                <w:color w:val="17365D" w:themeColor="text2" w:themeShade="BF"/>
                <w:sz w:val="20"/>
                <w:szCs w:val="20"/>
                <w:lang w:eastAsia="en-US"/>
              </w:rPr>
              <w:t>(dacă este cazul)</w:t>
            </w:r>
          </w:p>
          <w:p w:rsidR="00680E1C" w:rsidRPr="0011697A" w:rsidRDefault="00C61F17" w:rsidP="00662794">
            <w:pPr>
              <w:pStyle w:val="Listparagraf3"/>
              <w:numPr>
                <w:ilvl w:val="0"/>
                <w:numId w:val="11"/>
              </w:numPr>
              <w:spacing w:before="120" w:after="120" w:line="240" w:lineRule="auto"/>
              <w:jc w:val="both"/>
              <w:rPr>
                <w:rFonts w:ascii="Trebuchet MS" w:eastAsiaTheme="minorHAnsi" w:hAnsi="Trebuchet MS" w:cstheme="minorBidi"/>
                <w:bCs/>
                <w:color w:val="17365D" w:themeColor="text2" w:themeShade="BF"/>
                <w:sz w:val="20"/>
                <w:szCs w:val="20"/>
                <w:lang w:eastAsia="en-US"/>
              </w:rPr>
            </w:pPr>
            <w:r w:rsidRPr="0011697A">
              <w:rPr>
                <w:rFonts w:ascii="Trebuchet MS" w:eastAsiaTheme="minorHAnsi" w:hAnsi="Trebuchet MS" w:cstheme="minorBidi"/>
                <w:bCs/>
                <w:color w:val="17365D" w:themeColor="text2" w:themeShade="BF"/>
                <w:sz w:val="20"/>
                <w:szCs w:val="20"/>
                <w:lang w:eastAsia="en-US"/>
              </w:rPr>
              <w:t>Nota justificativa privind valoarea adăugată a parteneriatului</w:t>
            </w:r>
          </w:p>
          <w:p w:rsidR="0074204F" w:rsidRPr="0011697A" w:rsidRDefault="0074204F" w:rsidP="00B13AA5">
            <w:pPr>
              <w:pStyle w:val="Listparagraf3"/>
              <w:spacing w:before="120" w:after="120" w:line="240" w:lineRule="auto"/>
              <w:ind w:left="360"/>
              <w:jc w:val="both"/>
              <w:rPr>
                <w:rFonts w:ascii="Trebuchet MS" w:hAnsi="Trebuchet MS"/>
                <w:color w:val="FF0000"/>
                <w:sz w:val="20"/>
                <w:szCs w:val="20"/>
                <w:highlight w:val="lightGray"/>
              </w:rPr>
            </w:pPr>
          </w:p>
        </w:tc>
      </w:tr>
      <w:tr w:rsidR="0074204F" w:rsidRPr="0011697A" w:rsidTr="00C01A73">
        <w:tc>
          <w:tcPr>
            <w:tcW w:w="20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11697A" w:rsidRDefault="0074204F" w:rsidP="00287B6E">
            <w:pPr>
              <w:spacing w:before="120" w:after="120" w:line="240" w:lineRule="auto"/>
              <w:jc w:val="both"/>
              <w:rPr>
                <w:rFonts w:ascii="Trebuchet MS" w:hAnsi="Trebuchet MS"/>
                <w:color w:val="17365D" w:themeColor="text2" w:themeShade="BF"/>
                <w:sz w:val="20"/>
                <w:szCs w:val="20"/>
              </w:rPr>
            </w:pPr>
            <w:r w:rsidRPr="0011697A">
              <w:rPr>
                <w:rFonts w:ascii="Trebuchet MS" w:hAnsi="Trebuchet MS"/>
                <w:color w:val="17365D" w:themeColor="text2" w:themeShade="BF"/>
                <w:sz w:val="20"/>
                <w:szCs w:val="20"/>
              </w:rPr>
              <w:t>2.</w:t>
            </w:r>
          </w:p>
        </w:tc>
        <w:tc>
          <w:tcPr>
            <w:tcW w:w="13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11697A" w:rsidRDefault="0074204F" w:rsidP="00287B6E">
            <w:pPr>
              <w:spacing w:before="120" w:after="120" w:line="240" w:lineRule="auto"/>
              <w:jc w:val="both"/>
              <w:rPr>
                <w:rFonts w:ascii="Trebuchet MS" w:hAnsi="Trebuchet MS"/>
                <w:color w:val="17365D" w:themeColor="text2" w:themeShade="BF"/>
                <w:sz w:val="20"/>
                <w:szCs w:val="20"/>
              </w:rPr>
            </w:pPr>
            <w:r w:rsidRPr="0011697A">
              <w:rPr>
                <w:rFonts w:ascii="Trebuchet MS" w:hAnsi="Trebuchet MS"/>
                <w:color w:val="17365D" w:themeColor="text2" w:themeShade="BF"/>
                <w:sz w:val="20"/>
                <w:szCs w:val="20"/>
              </w:rPr>
              <w:t>Cererea de finan</w:t>
            </w:r>
            <w:r w:rsidRPr="0011697A">
              <w:rPr>
                <w:rFonts w:ascii="Trebuchet MS" w:hAnsi="Trebuchet MS" w:cs="Times New Roman"/>
                <w:color w:val="17365D" w:themeColor="text2" w:themeShade="BF"/>
                <w:sz w:val="20"/>
                <w:szCs w:val="20"/>
              </w:rPr>
              <w:t>ț</w:t>
            </w:r>
            <w:r w:rsidRPr="0011697A">
              <w:rPr>
                <w:rFonts w:ascii="Trebuchet MS" w:hAnsi="Trebuchet MS"/>
                <w:color w:val="17365D" w:themeColor="text2" w:themeShade="BF"/>
                <w:sz w:val="20"/>
                <w:szCs w:val="20"/>
              </w:rPr>
              <w:t>are este semnată de către reprezentantul legal?</w:t>
            </w:r>
          </w:p>
        </w:tc>
        <w:tc>
          <w:tcPr>
            <w:tcW w:w="12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11697A" w:rsidRDefault="0074204F" w:rsidP="0074204F">
            <w:pPr>
              <w:pStyle w:val="Listparagraf3"/>
              <w:numPr>
                <w:ilvl w:val="0"/>
                <w:numId w:val="2"/>
              </w:numPr>
              <w:spacing w:before="120" w:after="120" w:line="240" w:lineRule="auto"/>
              <w:ind w:left="317" w:hanging="425"/>
              <w:jc w:val="both"/>
              <w:rPr>
                <w:rFonts w:ascii="Trebuchet MS" w:hAnsi="Trebuchet MS"/>
                <w:color w:val="17365D" w:themeColor="text2" w:themeShade="BF"/>
                <w:sz w:val="20"/>
                <w:szCs w:val="20"/>
              </w:rPr>
            </w:pPr>
            <w:r w:rsidRPr="0011697A">
              <w:rPr>
                <w:rFonts w:ascii="Trebuchet MS" w:hAnsi="Trebuchet MS"/>
                <w:color w:val="17365D" w:themeColor="text2" w:themeShade="BF"/>
                <w:sz w:val="20"/>
                <w:szCs w:val="20"/>
              </w:rPr>
              <w:t>Se verifică dacă persoana care a semnat cererea de finan</w:t>
            </w:r>
            <w:r w:rsidRPr="0011697A">
              <w:rPr>
                <w:rFonts w:ascii="Trebuchet MS" w:hAnsi="Trebuchet MS" w:cs="Times New Roman"/>
                <w:color w:val="17365D" w:themeColor="text2" w:themeShade="BF"/>
                <w:sz w:val="20"/>
                <w:szCs w:val="20"/>
              </w:rPr>
              <w:t>ț</w:t>
            </w:r>
            <w:r w:rsidRPr="0011697A">
              <w:rPr>
                <w:rFonts w:ascii="Trebuchet MS" w:hAnsi="Trebuchet MS"/>
                <w:color w:val="17365D" w:themeColor="text2" w:themeShade="BF"/>
                <w:sz w:val="20"/>
                <w:szCs w:val="20"/>
              </w:rPr>
              <w:t>are este aceeași cu reprezentantul legal sau împuternicitul acestuia.</w:t>
            </w:r>
          </w:p>
        </w:tc>
        <w:tc>
          <w:tcPr>
            <w:tcW w:w="2265" w:type="pct"/>
            <w:tcBorders>
              <w:top w:val="single" w:sz="4" w:space="0" w:color="000000"/>
              <w:left w:val="single" w:sz="4" w:space="0" w:color="000000"/>
              <w:bottom w:val="single" w:sz="4" w:space="0" w:color="000000"/>
              <w:right w:val="single" w:sz="4" w:space="0" w:color="000000"/>
            </w:tcBorders>
            <w:shd w:val="clear" w:color="auto" w:fill="auto"/>
          </w:tcPr>
          <w:p w:rsidR="0074204F" w:rsidRPr="0011697A" w:rsidRDefault="0074204F" w:rsidP="00287B6E">
            <w:pPr>
              <w:spacing w:before="120" w:after="120" w:line="240" w:lineRule="auto"/>
              <w:jc w:val="both"/>
              <w:rPr>
                <w:rFonts w:ascii="Trebuchet MS" w:hAnsi="Trebuchet MS"/>
                <w:color w:val="17365D" w:themeColor="text2" w:themeShade="BF"/>
                <w:sz w:val="20"/>
                <w:szCs w:val="20"/>
              </w:rPr>
            </w:pPr>
          </w:p>
        </w:tc>
      </w:tr>
    </w:tbl>
    <w:p w:rsidR="00AA1824" w:rsidRPr="00F413EF" w:rsidRDefault="00AA1824">
      <w:pPr>
        <w:rPr>
          <w:rFonts w:ascii="Trebuchet MS" w:hAnsi="Trebuchet MS"/>
          <w:sz w:val="20"/>
          <w:szCs w:val="20"/>
        </w:rPr>
      </w:pPr>
    </w:p>
    <w:p w:rsidR="0074204F" w:rsidRPr="00F413EF" w:rsidRDefault="0074204F" w:rsidP="0074204F">
      <w:pPr>
        <w:pStyle w:val="Titlu2"/>
        <w:pageBreakBefore/>
        <w:numPr>
          <w:ilvl w:val="0"/>
          <w:numId w:val="0"/>
        </w:numPr>
        <w:spacing w:before="120" w:after="120" w:line="240" w:lineRule="auto"/>
        <w:jc w:val="both"/>
        <w:rPr>
          <w:rFonts w:ascii="Trebuchet MS" w:eastAsia="Calibri" w:hAnsi="Trebuchet MS" w:cs="Arial"/>
          <w:b/>
          <w:color w:val="17365D" w:themeColor="text2" w:themeShade="BF"/>
          <w:sz w:val="20"/>
          <w:szCs w:val="20"/>
        </w:rPr>
      </w:pPr>
      <w:bookmarkStart w:id="4" w:name="_Toc435003203"/>
      <w:bookmarkStart w:id="5" w:name="_Toc447114122"/>
      <w:bookmarkStart w:id="6" w:name="_Toc442084049"/>
      <w:r w:rsidRPr="00F413EF">
        <w:rPr>
          <w:rFonts w:ascii="Trebuchet MS" w:hAnsi="Trebuchet MS"/>
          <w:b/>
          <w:color w:val="17365D" w:themeColor="text2" w:themeShade="BF"/>
          <w:sz w:val="20"/>
          <w:szCs w:val="20"/>
        </w:rPr>
        <w:lastRenderedPageBreak/>
        <w:t>A4.2. Criterii de verificare  a eligibilității</w:t>
      </w:r>
      <w:bookmarkEnd w:id="4"/>
      <w:bookmarkEnd w:id="5"/>
      <w:r w:rsidRPr="00F413EF">
        <w:rPr>
          <w:rFonts w:ascii="Trebuchet MS" w:hAnsi="Trebuchet MS"/>
          <w:b/>
          <w:color w:val="17365D" w:themeColor="text2" w:themeShade="BF"/>
          <w:sz w:val="20"/>
          <w:szCs w:val="20"/>
        </w:rPr>
        <w:t xml:space="preserve"> </w:t>
      </w:r>
      <w:bookmarkEnd w:id="6"/>
    </w:p>
    <w:tbl>
      <w:tblPr>
        <w:tblW w:w="5222" w:type="pct"/>
        <w:tblLook w:val="0000" w:firstRow="0" w:lastRow="0" w:firstColumn="0" w:lastColumn="0" w:noHBand="0" w:noVBand="0"/>
      </w:tblPr>
      <w:tblGrid>
        <w:gridCol w:w="585"/>
        <w:gridCol w:w="3392"/>
        <w:gridCol w:w="3255"/>
        <w:gridCol w:w="7619"/>
      </w:tblGrid>
      <w:tr w:rsidR="0074204F" w:rsidRPr="00F413EF" w:rsidTr="00A11AE9">
        <w:trPr>
          <w:trHeight w:val="760"/>
          <w:tblHeader/>
        </w:trPr>
        <w:tc>
          <w:tcPr>
            <w:tcW w:w="197"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F413EF" w:rsidRDefault="0074204F" w:rsidP="00287B6E">
            <w:pPr>
              <w:spacing w:before="120" w:after="120" w:line="240" w:lineRule="auto"/>
              <w:jc w:val="both"/>
              <w:rPr>
                <w:rFonts w:ascii="Trebuchet MS" w:eastAsia="Calibri" w:hAnsi="Trebuchet MS" w:cs="Arial"/>
                <w:b/>
                <w:color w:val="17365D" w:themeColor="text2" w:themeShade="BF"/>
                <w:sz w:val="20"/>
                <w:szCs w:val="20"/>
              </w:rPr>
            </w:pPr>
          </w:p>
        </w:tc>
        <w:tc>
          <w:tcPr>
            <w:tcW w:w="1142"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F413EF" w:rsidRDefault="0074204F" w:rsidP="00287B6E">
            <w:pPr>
              <w:spacing w:before="120" w:after="120" w:line="240" w:lineRule="auto"/>
              <w:jc w:val="both"/>
              <w:rPr>
                <w:rFonts w:ascii="Trebuchet MS" w:eastAsia="Calibri" w:hAnsi="Trebuchet MS" w:cs="Arial"/>
                <w:b/>
                <w:color w:val="17365D" w:themeColor="text2" w:themeShade="BF"/>
                <w:sz w:val="20"/>
                <w:szCs w:val="20"/>
              </w:rPr>
            </w:pPr>
            <w:r w:rsidRPr="00F413EF">
              <w:rPr>
                <w:rFonts w:ascii="Trebuchet MS" w:eastAsia="Calibri" w:hAnsi="Trebuchet MS" w:cs="Arial"/>
                <w:b/>
                <w:color w:val="17365D" w:themeColor="text2" w:themeShade="BF"/>
                <w:sz w:val="20"/>
                <w:szCs w:val="20"/>
              </w:rPr>
              <w:t>Criterii</w:t>
            </w:r>
          </w:p>
        </w:tc>
        <w:tc>
          <w:tcPr>
            <w:tcW w:w="1096"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F413EF" w:rsidRDefault="0074204F" w:rsidP="00287B6E">
            <w:pPr>
              <w:spacing w:before="120" w:after="120" w:line="240" w:lineRule="auto"/>
              <w:jc w:val="both"/>
              <w:rPr>
                <w:rFonts w:ascii="Trebuchet MS" w:eastAsia="Calibri" w:hAnsi="Trebuchet MS" w:cs="Arial"/>
                <w:b/>
                <w:color w:val="17365D" w:themeColor="text2" w:themeShade="BF"/>
                <w:sz w:val="20"/>
                <w:szCs w:val="20"/>
              </w:rPr>
            </w:pPr>
            <w:r w:rsidRPr="00F413EF">
              <w:rPr>
                <w:rFonts w:ascii="Trebuchet MS" w:eastAsia="Calibri" w:hAnsi="Trebuchet MS" w:cs="Arial"/>
                <w:b/>
                <w:color w:val="17365D" w:themeColor="text2" w:themeShade="BF"/>
                <w:sz w:val="20"/>
                <w:szCs w:val="20"/>
              </w:rPr>
              <w:t>Subcriterii prelucrate automat de către sistemul informatic</w:t>
            </w:r>
          </w:p>
        </w:tc>
        <w:tc>
          <w:tcPr>
            <w:tcW w:w="2565"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F413EF" w:rsidRDefault="0074204F" w:rsidP="00287B6E">
            <w:pPr>
              <w:spacing w:before="120" w:after="120" w:line="240" w:lineRule="auto"/>
              <w:jc w:val="both"/>
              <w:rPr>
                <w:rFonts w:ascii="Trebuchet MS" w:hAnsi="Trebuchet MS"/>
                <w:color w:val="17365D" w:themeColor="text2" w:themeShade="BF"/>
                <w:sz w:val="20"/>
                <w:szCs w:val="20"/>
              </w:rPr>
            </w:pPr>
            <w:r w:rsidRPr="00F413EF">
              <w:rPr>
                <w:rFonts w:ascii="Trebuchet MS" w:eastAsia="Calibri" w:hAnsi="Trebuchet MS" w:cs="Arial"/>
                <w:b/>
                <w:color w:val="17365D" w:themeColor="text2" w:themeShade="BF"/>
                <w:sz w:val="20"/>
                <w:szCs w:val="20"/>
              </w:rPr>
              <w:t>Subcriterii procesate de evaluatori</w:t>
            </w:r>
          </w:p>
        </w:tc>
      </w:tr>
      <w:tr w:rsidR="0074204F" w:rsidRPr="00F413EF" w:rsidTr="00A11AE9">
        <w:trPr>
          <w:trHeight w:val="375"/>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74204F" w:rsidRPr="00F413EF" w:rsidRDefault="0074204F" w:rsidP="00287B6E">
            <w:pPr>
              <w:spacing w:before="120" w:after="120" w:line="240" w:lineRule="auto"/>
              <w:jc w:val="both"/>
              <w:rPr>
                <w:rFonts w:ascii="Trebuchet MS" w:eastAsia="Calibri" w:hAnsi="Trebuchet MS" w:cs="Arial"/>
                <w:b/>
                <w:i/>
                <w:color w:val="17365D" w:themeColor="text2" w:themeShade="BF"/>
                <w:sz w:val="20"/>
                <w:szCs w:val="20"/>
              </w:rPr>
            </w:pPr>
            <w:r w:rsidRPr="00F413EF">
              <w:rPr>
                <w:rFonts w:ascii="Trebuchet MS" w:eastAsia="Calibri" w:hAnsi="Trebuchet MS" w:cs="Arial"/>
                <w:b/>
                <w:i/>
                <w:color w:val="17365D" w:themeColor="text2" w:themeShade="BF"/>
                <w:sz w:val="20"/>
                <w:szCs w:val="20"/>
              </w:rPr>
              <w:t>A. Eligibilitatea solicitantului şi a partenerilor</w:t>
            </w:r>
          </w:p>
        </w:tc>
      </w:tr>
      <w:tr w:rsidR="0074204F" w:rsidRPr="00F413EF" w:rsidTr="003436CB">
        <w:trPr>
          <w:trHeight w:val="70"/>
        </w:trPr>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F413EF" w:rsidRDefault="0074204F" w:rsidP="00287B6E">
            <w:pPr>
              <w:widowControl w:val="0"/>
              <w:tabs>
                <w:tab w:val="left" w:pos="802"/>
                <w:tab w:val="left" w:pos="6525"/>
              </w:tabs>
              <w:spacing w:before="120" w:after="120" w:line="240" w:lineRule="auto"/>
              <w:jc w:val="both"/>
              <w:rPr>
                <w:rFonts w:ascii="Trebuchet MS" w:eastAsia="Calibri" w:hAnsi="Trebuchet MS" w:cs="Arial"/>
                <w:color w:val="17365D" w:themeColor="text2" w:themeShade="BF"/>
                <w:sz w:val="20"/>
                <w:szCs w:val="20"/>
              </w:rPr>
            </w:pPr>
            <w:r w:rsidRPr="00F413EF">
              <w:rPr>
                <w:rFonts w:ascii="Trebuchet MS" w:eastAsia="Calibri" w:hAnsi="Trebuchet MS" w:cs="Arial"/>
                <w:color w:val="17365D" w:themeColor="text2" w:themeShade="BF"/>
                <w:sz w:val="20"/>
                <w:szCs w:val="20"/>
              </w:rPr>
              <w:t>A1</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F413EF" w:rsidRDefault="0074204F" w:rsidP="00287B6E">
            <w:pPr>
              <w:widowControl w:val="0"/>
              <w:tabs>
                <w:tab w:val="left" w:pos="802"/>
                <w:tab w:val="left" w:pos="6525"/>
              </w:tabs>
              <w:spacing w:before="120" w:after="120" w:line="240" w:lineRule="auto"/>
              <w:jc w:val="both"/>
              <w:rPr>
                <w:rFonts w:ascii="Trebuchet MS" w:eastAsia="Calibri" w:hAnsi="Trebuchet MS" w:cs="Arial"/>
                <w:color w:val="17365D" w:themeColor="text2" w:themeShade="BF"/>
                <w:sz w:val="20"/>
                <w:szCs w:val="20"/>
              </w:rPr>
            </w:pPr>
            <w:r w:rsidRPr="00F413EF">
              <w:rPr>
                <w:rFonts w:ascii="Trebuchet MS" w:eastAsia="Calibri" w:hAnsi="Trebuchet MS" w:cs="Arial"/>
                <w:color w:val="17365D" w:themeColor="text2" w:themeShade="BF"/>
                <w:sz w:val="20"/>
                <w:szCs w:val="20"/>
              </w:rPr>
              <w:t>Solicitantul și Partenerii săi (dacă e cazul) fac parte din categoria de beneficiari eligibili și îndeplinesc condi</w:t>
            </w:r>
            <w:r w:rsidRPr="00F413EF">
              <w:rPr>
                <w:rFonts w:ascii="Trebuchet MS" w:eastAsia="Calibri" w:hAnsi="Trebuchet MS" w:cs="Times New Roman"/>
                <w:color w:val="17365D" w:themeColor="text2" w:themeShade="BF"/>
                <w:sz w:val="20"/>
                <w:szCs w:val="20"/>
              </w:rPr>
              <w:t>ț</w:t>
            </w:r>
            <w:r w:rsidRPr="00F413EF">
              <w:rPr>
                <w:rFonts w:ascii="Trebuchet MS" w:eastAsia="Calibri" w:hAnsi="Trebuchet MS" w:cs="Arial"/>
                <w:color w:val="17365D" w:themeColor="text2" w:themeShade="BF"/>
                <w:sz w:val="20"/>
                <w:szCs w:val="20"/>
              </w:rPr>
              <w:t>iile stabilite în Ghidul Solicitantului?</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F413EF" w:rsidRDefault="0074204F" w:rsidP="000E0359">
            <w:pPr>
              <w:suppressAutoHyphens/>
              <w:spacing w:before="120" w:after="120" w:line="240" w:lineRule="auto"/>
              <w:ind w:left="292"/>
              <w:jc w:val="both"/>
              <w:rPr>
                <w:rFonts w:ascii="Trebuchet MS" w:eastAsia="Calibri" w:hAnsi="Trebuchet MS" w:cs="Arial"/>
                <w:color w:val="17365D" w:themeColor="text2" w:themeShade="BF"/>
                <w:sz w:val="20"/>
                <w:szCs w:val="20"/>
              </w:rPr>
            </w:pP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7B7F69" w:rsidRPr="00F413EF" w:rsidRDefault="007B7F69" w:rsidP="007B7F69">
            <w:pPr>
              <w:spacing w:before="120" w:after="120" w:line="240" w:lineRule="auto"/>
              <w:rPr>
                <w:rFonts w:ascii="Trebuchet MS" w:hAnsi="Trebuchet MS"/>
                <w:b/>
                <w:color w:val="244061" w:themeColor="accent1" w:themeShade="80"/>
                <w:sz w:val="20"/>
                <w:szCs w:val="20"/>
              </w:rPr>
            </w:pPr>
            <w:r w:rsidRPr="00F413EF">
              <w:rPr>
                <w:rFonts w:ascii="Trebuchet MS" w:hAnsi="Trebuchet MS"/>
                <w:b/>
                <w:color w:val="244061" w:themeColor="accent1" w:themeShade="80"/>
                <w:sz w:val="20"/>
                <w:szCs w:val="20"/>
              </w:rPr>
              <w:t>Solicitant eligibil:</w:t>
            </w:r>
          </w:p>
          <w:p w:rsidR="007B7F69" w:rsidRPr="00F413EF" w:rsidRDefault="007B7F69" w:rsidP="007B7F69">
            <w:pPr>
              <w:pStyle w:val="Listparagraf"/>
              <w:numPr>
                <w:ilvl w:val="0"/>
                <w:numId w:val="12"/>
              </w:numPr>
              <w:spacing w:before="120" w:after="120" w:line="240" w:lineRule="auto"/>
              <w:contextualSpacing w:val="0"/>
              <w:jc w:val="both"/>
              <w:rPr>
                <w:rFonts w:ascii="Trebuchet MS" w:hAnsi="Trebuchet MS"/>
                <w:color w:val="244061" w:themeColor="accent1" w:themeShade="80"/>
                <w:sz w:val="20"/>
                <w:szCs w:val="20"/>
              </w:rPr>
            </w:pPr>
            <w:r w:rsidRPr="00F413EF">
              <w:rPr>
                <w:rFonts w:ascii="Trebuchet MS" w:hAnsi="Trebuchet MS"/>
                <w:color w:val="244061" w:themeColor="accent1" w:themeShade="80"/>
                <w:sz w:val="20"/>
                <w:szCs w:val="20"/>
              </w:rPr>
              <w:t>Autoritate publică - unitate de asistenţă tehnică şi management pentru Programul naţional de sănătate a femeii şi copilului (Institutul</w:t>
            </w:r>
            <w:r w:rsidRPr="00F413EF">
              <w:rPr>
                <w:rStyle w:val="Referinnotdesubsol"/>
                <w:rFonts w:ascii="Trebuchet MS" w:hAnsi="Trebuchet MS"/>
                <w:color w:val="244061" w:themeColor="accent1" w:themeShade="80"/>
                <w:sz w:val="20"/>
                <w:szCs w:val="20"/>
              </w:rPr>
              <w:footnoteReference w:id="1"/>
            </w:r>
            <w:r w:rsidRPr="00F413EF">
              <w:rPr>
                <w:rFonts w:ascii="Trebuchet MS" w:hAnsi="Trebuchet MS"/>
                <w:color w:val="244061" w:themeColor="accent1" w:themeShade="80"/>
                <w:sz w:val="20"/>
                <w:szCs w:val="20"/>
              </w:rPr>
              <w:t xml:space="preserve"> Național pentru Sănătatea Mamei și Copilului "Alessandrescu-Rusescu" București)</w:t>
            </w:r>
            <w:r w:rsidRPr="00F413EF">
              <w:rPr>
                <w:rStyle w:val="Referinnotdesubsol"/>
                <w:rFonts w:ascii="Trebuchet MS" w:hAnsi="Trebuchet MS"/>
                <w:color w:val="244061" w:themeColor="accent1" w:themeShade="80"/>
                <w:sz w:val="20"/>
                <w:szCs w:val="20"/>
              </w:rPr>
              <w:footnoteReference w:id="2"/>
            </w:r>
          </w:p>
          <w:p w:rsidR="007B7F69" w:rsidRPr="00F413EF" w:rsidRDefault="007B7F69" w:rsidP="007B7F69">
            <w:pPr>
              <w:spacing w:before="120" w:after="120" w:line="240" w:lineRule="auto"/>
              <w:jc w:val="both"/>
              <w:rPr>
                <w:rFonts w:ascii="Trebuchet MS" w:hAnsi="Trebuchet MS"/>
                <w:b/>
                <w:color w:val="244061" w:themeColor="accent1" w:themeShade="80"/>
                <w:sz w:val="20"/>
                <w:szCs w:val="20"/>
              </w:rPr>
            </w:pPr>
            <w:r w:rsidRPr="00F413EF">
              <w:rPr>
                <w:rFonts w:ascii="Trebuchet MS" w:hAnsi="Trebuchet MS"/>
                <w:b/>
                <w:color w:val="244061" w:themeColor="accent1" w:themeShade="80"/>
                <w:sz w:val="20"/>
                <w:szCs w:val="20"/>
              </w:rPr>
              <w:t>Parteneri eligibili:</w:t>
            </w:r>
          </w:p>
          <w:p w:rsidR="00AB60E7" w:rsidRPr="00AB60E7" w:rsidRDefault="00AB60E7" w:rsidP="00AB60E7">
            <w:pPr>
              <w:pStyle w:val="Listparagraf"/>
              <w:numPr>
                <w:ilvl w:val="0"/>
                <w:numId w:val="12"/>
              </w:numPr>
              <w:rPr>
                <w:rFonts w:ascii="Trebuchet MS" w:hAnsi="Trebuchet MS"/>
                <w:color w:val="244061" w:themeColor="accent1" w:themeShade="80"/>
                <w:sz w:val="20"/>
                <w:szCs w:val="20"/>
              </w:rPr>
            </w:pPr>
            <w:r w:rsidRPr="00AB60E7">
              <w:rPr>
                <w:rFonts w:ascii="Trebuchet MS" w:hAnsi="Trebuchet MS"/>
                <w:color w:val="244061" w:themeColor="accent1" w:themeShade="80"/>
                <w:sz w:val="20"/>
                <w:szCs w:val="20"/>
              </w:rPr>
              <w:t>Ministerul Sănătății, organ de specialitate al administrației publice centrale, cu personalitate juridică, în subordinea Guvernului;</w:t>
            </w:r>
          </w:p>
          <w:p w:rsidR="00AB60E7" w:rsidRPr="00AB60E7" w:rsidRDefault="00AB60E7" w:rsidP="00AB60E7">
            <w:pPr>
              <w:pStyle w:val="Listparagraf"/>
              <w:numPr>
                <w:ilvl w:val="0"/>
                <w:numId w:val="12"/>
              </w:numPr>
              <w:rPr>
                <w:rFonts w:ascii="Trebuchet MS" w:hAnsi="Trebuchet MS"/>
                <w:color w:val="244061" w:themeColor="accent1" w:themeShade="80"/>
                <w:sz w:val="20"/>
                <w:szCs w:val="20"/>
              </w:rPr>
            </w:pPr>
            <w:r w:rsidRPr="00AB60E7">
              <w:rPr>
                <w:rFonts w:ascii="Trebuchet MS" w:hAnsi="Trebuchet MS"/>
                <w:color w:val="244061" w:themeColor="accent1" w:themeShade="80"/>
                <w:sz w:val="20"/>
                <w:szCs w:val="20"/>
              </w:rPr>
              <w:t>Alte instituții care desfășoară activități în domeniul sănătății publice la nivel național, regional, județean sau local;</w:t>
            </w:r>
          </w:p>
          <w:p w:rsidR="00AB60E7" w:rsidRPr="00AB60E7" w:rsidRDefault="00AB60E7" w:rsidP="00AB60E7">
            <w:pPr>
              <w:pStyle w:val="Listparagraf"/>
              <w:numPr>
                <w:ilvl w:val="0"/>
                <w:numId w:val="12"/>
              </w:numPr>
              <w:rPr>
                <w:rFonts w:ascii="Trebuchet MS" w:hAnsi="Trebuchet MS"/>
                <w:color w:val="244061" w:themeColor="accent1" w:themeShade="80"/>
                <w:sz w:val="20"/>
                <w:szCs w:val="20"/>
              </w:rPr>
            </w:pPr>
            <w:r w:rsidRPr="00AB60E7">
              <w:rPr>
                <w:rFonts w:ascii="Trebuchet MS" w:hAnsi="Trebuchet MS"/>
                <w:color w:val="244061" w:themeColor="accent1" w:themeShade="80"/>
                <w:sz w:val="20"/>
                <w:szCs w:val="20"/>
              </w:rPr>
              <w:t>Spitalele publice din rețeaua autorităților administrației publice locale;</w:t>
            </w:r>
          </w:p>
          <w:p w:rsidR="00AB60E7" w:rsidRPr="00AB60E7" w:rsidRDefault="00AB60E7" w:rsidP="00AB60E7">
            <w:pPr>
              <w:pStyle w:val="Listparagraf"/>
              <w:numPr>
                <w:ilvl w:val="0"/>
                <w:numId w:val="12"/>
              </w:numPr>
              <w:rPr>
                <w:rFonts w:ascii="Trebuchet MS" w:hAnsi="Trebuchet MS"/>
                <w:color w:val="244061" w:themeColor="accent1" w:themeShade="80"/>
                <w:sz w:val="20"/>
                <w:szCs w:val="20"/>
              </w:rPr>
            </w:pPr>
            <w:r w:rsidRPr="00AB60E7">
              <w:rPr>
                <w:rFonts w:ascii="Trebuchet MS" w:hAnsi="Trebuchet MS"/>
                <w:color w:val="244061" w:themeColor="accent1" w:themeShade="80"/>
                <w:sz w:val="20"/>
                <w:szCs w:val="20"/>
              </w:rPr>
              <w:t>Direcțiile de sănătate publică județene şi a municipiului București;</w:t>
            </w:r>
          </w:p>
          <w:p w:rsidR="00AB60E7" w:rsidRPr="00AB60E7" w:rsidRDefault="00AB60E7" w:rsidP="00AB60E7">
            <w:pPr>
              <w:pStyle w:val="Listparagraf"/>
              <w:numPr>
                <w:ilvl w:val="0"/>
                <w:numId w:val="12"/>
              </w:numPr>
              <w:rPr>
                <w:rFonts w:ascii="Trebuchet MS" w:hAnsi="Trebuchet MS"/>
                <w:color w:val="244061" w:themeColor="accent1" w:themeShade="80"/>
                <w:sz w:val="20"/>
                <w:szCs w:val="20"/>
              </w:rPr>
            </w:pPr>
            <w:r w:rsidRPr="00AB60E7">
              <w:rPr>
                <w:rFonts w:ascii="Trebuchet MS" w:hAnsi="Trebuchet MS"/>
                <w:color w:val="244061" w:themeColor="accent1" w:themeShade="80"/>
                <w:sz w:val="20"/>
                <w:szCs w:val="20"/>
              </w:rPr>
              <w:t>Direcții de sănătate publică în cadrul ministerelor și instituțiilor cu rețea sanitară proprie, care colaborează cu unitățile deconcentrate ale Ministerului Sănătății;</w:t>
            </w:r>
          </w:p>
          <w:p w:rsidR="00AB60E7" w:rsidRPr="00AB60E7" w:rsidRDefault="00AB60E7" w:rsidP="00AB60E7">
            <w:pPr>
              <w:pStyle w:val="Listparagraf"/>
              <w:numPr>
                <w:ilvl w:val="0"/>
                <w:numId w:val="12"/>
              </w:numPr>
              <w:rPr>
                <w:rFonts w:ascii="Trebuchet MS" w:hAnsi="Trebuchet MS"/>
                <w:color w:val="244061" w:themeColor="accent1" w:themeShade="80"/>
                <w:sz w:val="20"/>
                <w:szCs w:val="20"/>
              </w:rPr>
            </w:pPr>
            <w:r w:rsidRPr="00AB60E7">
              <w:rPr>
                <w:rFonts w:ascii="Trebuchet MS" w:hAnsi="Trebuchet MS"/>
                <w:color w:val="244061" w:themeColor="accent1" w:themeShade="80"/>
                <w:sz w:val="20"/>
                <w:szCs w:val="20"/>
              </w:rPr>
              <w:t>Institutele sau centrele de sănătate publică ca instituții publice regionale sau naționale, cu personalitate juridică, în subordinea Ministerului Sănătății;</w:t>
            </w:r>
          </w:p>
          <w:p w:rsidR="00AB60E7" w:rsidRPr="00AB60E7" w:rsidRDefault="00AB60E7" w:rsidP="00AB60E7">
            <w:pPr>
              <w:pStyle w:val="Listparagraf"/>
              <w:numPr>
                <w:ilvl w:val="0"/>
                <w:numId w:val="12"/>
              </w:numPr>
              <w:rPr>
                <w:rFonts w:ascii="Trebuchet MS" w:hAnsi="Trebuchet MS"/>
                <w:color w:val="244061" w:themeColor="accent1" w:themeShade="80"/>
                <w:sz w:val="20"/>
                <w:szCs w:val="20"/>
              </w:rPr>
            </w:pPr>
            <w:r w:rsidRPr="00AB60E7">
              <w:rPr>
                <w:rFonts w:ascii="Trebuchet MS" w:hAnsi="Trebuchet MS"/>
                <w:color w:val="244061" w:themeColor="accent1" w:themeShade="80"/>
                <w:sz w:val="20"/>
                <w:szCs w:val="20"/>
              </w:rPr>
              <w:t>Instituțiile și structurile de specialitate ale Ministerului Sănătății, care desfășoară activități în domeniul sănătății publice la nivel național, regional, județean și local, cu personalitate juridică, aflate în subordinea, coordonarea sau sub autoritatea Ministerului Sănătății, cu excepția CNAS și a caselor de asigurări de sănătate;</w:t>
            </w:r>
          </w:p>
          <w:p w:rsidR="00AB60E7" w:rsidRPr="00AB60E7" w:rsidRDefault="00AB60E7" w:rsidP="00AB60E7">
            <w:pPr>
              <w:pStyle w:val="Listparagraf"/>
              <w:numPr>
                <w:ilvl w:val="0"/>
                <w:numId w:val="12"/>
              </w:numPr>
              <w:rPr>
                <w:rFonts w:ascii="Trebuchet MS" w:hAnsi="Trebuchet MS"/>
                <w:color w:val="244061" w:themeColor="accent1" w:themeShade="80"/>
                <w:sz w:val="20"/>
                <w:szCs w:val="20"/>
              </w:rPr>
            </w:pPr>
            <w:r w:rsidRPr="00AB60E7">
              <w:rPr>
                <w:rFonts w:ascii="Trebuchet MS" w:hAnsi="Trebuchet MS"/>
                <w:color w:val="244061" w:themeColor="accent1" w:themeShade="80"/>
                <w:sz w:val="20"/>
                <w:szCs w:val="20"/>
              </w:rPr>
              <w:t>Universități</w:t>
            </w:r>
          </w:p>
          <w:p w:rsidR="00AB60E7" w:rsidRPr="00AB60E7" w:rsidRDefault="00AB60E7" w:rsidP="00AB60E7">
            <w:pPr>
              <w:pStyle w:val="Listparagraf"/>
              <w:numPr>
                <w:ilvl w:val="0"/>
                <w:numId w:val="12"/>
              </w:numPr>
              <w:rPr>
                <w:rFonts w:ascii="Trebuchet MS" w:hAnsi="Trebuchet MS"/>
                <w:color w:val="244061" w:themeColor="accent1" w:themeShade="80"/>
                <w:sz w:val="20"/>
                <w:szCs w:val="20"/>
              </w:rPr>
            </w:pPr>
            <w:r w:rsidRPr="00AB60E7">
              <w:rPr>
                <w:rFonts w:ascii="Trebuchet MS" w:hAnsi="Trebuchet MS"/>
                <w:color w:val="244061" w:themeColor="accent1" w:themeShade="80"/>
                <w:sz w:val="20"/>
                <w:szCs w:val="20"/>
              </w:rPr>
              <w:lastRenderedPageBreak/>
              <w:t>ONG-uri relevante</w:t>
            </w:r>
            <w:r w:rsidRPr="00AB60E7">
              <w:rPr>
                <w:rFonts w:ascii="Trebuchet MS" w:hAnsi="Trebuchet MS"/>
                <w:color w:val="244061" w:themeColor="accent1" w:themeShade="80"/>
                <w:sz w:val="20"/>
                <w:szCs w:val="20"/>
                <w:vertAlign w:val="superscript"/>
              </w:rPr>
              <w:footnoteReference w:id="3"/>
            </w:r>
            <w:r w:rsidRPr="00AB60E7">
              <w:rPr>
                <w:rFonts w:ascii="Trebuchet MS" w:hAnsi="Trebuchet MS"/>
                <w:color w:val="244061" w:themeColor="accent1" w:themeShade="80"/>
                <w:sz w:val="20"/>
                <w:szCs w:val="20"/>
              </w:rPr>
              <w:t xml:space="preserve"> (exclusiv pentru sub-activitatea 2.3. și/ sau activitatea 3).</w:t>
            </w:r>
          </w:p>
          <w:p w:rsidR="007B7F69" w:rsidRPr="00F413EF" w:rsidRDefault="007B7F69" w:rsidP="007B7F69">
            <w:pPr>
              <w:suppressAutoHyphens/>
              <w:spacing w:before="120" w:after="120" w:line="240" w:lineRule="auto"/>
              <w:jc w:val="both"/>
              <w:rPr>
                <w:rFonts w:ascii="Trebuchet MS" w:hAnsi="Trebuchet MS"/>
                <w:color w:val="17365D" w:themeColor="text2" w:themeShade="BF"/>
                <w:sz w:val="20"/>
                <w:szCs w:val="20"/>
              </w:rPr>
            </w:pPr>
          </w:p>
          <w:p w:rsidR="000E0359" w:rsidRPr="00F413EF" w:rsidRDefault="000E0359" w:rsidP="003436CB">
            <w:pPr>
              <w:pStyle w:val="Listparagraf"/>
              <w:numPr>
                <w:ilvl w:val="0"/>
                <w:numId w:val="12"/>
              </w:numPr>
              <w:spacing w:before="120" w:after="120" w:line="240" w:lineRule="auto"/>
              <w:contextualSpacing w:val="0"/>
              <w:jc w:val="both"/>
              <w:rPr>
                <w:rFonts w:ascii="Trebuchet MS" w:eastAsia="Calibri" w:hAnsi="Trebuchet MS"/>
                <w:color w:val="17365D" w:themeColor="text2" w:themeShade="BF"/>
                <w:sz w:val="20"/>
                <w:szCs w:val="20"/>
              </w:rPr>
            </w:pPr>
            <w:r w:rsidRPr="00F413EF">
              <w:rPr>
                <w:rFonts w:ascii="Trebuchet MS" w:hAnsi="Trebuchet MS"/>
                <w:color w:val="244061" w:themeColor="accent1" w:themeShade="80"/>
                <w:sz w:val="20"/>
                <w:szCs w:val="20"/>
              </w:rPr>
              <w:t>Selecția</w:t>
            </w:r>
            <w:r w:rsidRPr="00F413EF">
              <w:rPr>
                <w:rFonts w:ascii="Trebuchet MS" w:eastAsia="Calibri" w:hAnsi="Trebuchet MS"/>
                <w:color w:val="17365D" w:themeColor="text2" w:themeShade="BF"/>
                <w:sz w:val="20"/>
                <w:szCs w:val="20"/>
              </w:rPr>
              <w:t xml:space="preserve"> partenerului/ partenerilor s-a realizat cu respectarea legislației europene şi naționale. </w:t>
            </w:r>
          </w:p>
          <w:p w:rsidR="000E0359" w:rsidRPr="00F413EF" w:rsidRDefault="000E0359" w:rsidP="003436CB">
            <w:pPr>
              <w:pStyle w:val="Listparagraf"/>
              <w:numPr>
                <w:ilvl w:val="0"/>
                <w:numId w:val="12"/>
              </w:numPr>
              <w:spacing w:before="120" w:after="120" w:line="240" w:lineRule="auto"/>
              <w:contextualSpacing w:val="0"/>
              <w:jc w:val="both"/>
              <w:rPr>
                <w:rFonts w:ascii="Trebuchet MS" w:eastAsia="Calibri" w:hAnsi="Trebuchet MS"/>
                <w:color w:val="17365D" w:themeColor="text2" w:themeShade="BF"/>
                <w:sz w:val="20"/>
                <w:szCs w:val="20"/>
              </w:rPr>
            </w:pPr>
            <w:r w:rsidRPr="00F413EF">
              <w:rPr>
                <w:rFonts w:ascii="Trebuchet MS" w:eastAsia="Calibri" w:hAnsi="Trebuchet MS"/>
                <w:color w:val="17365D" w:themeColor="text2" w:themeShade="BF"/>
                <w:sz w:val="20"/>
                <w:szCs w:val="20"/>
              </w:rPr>
              <w:t>P</w:t>
            </w:r>
            <w:r w:rsidRPr="00F413EF">
              <w:rPr>
                <w:rFonts w:ascii="Trebuchet MS" w:hAnsi="Trebuchet MS"/>
                <w:color w:val="244061" w:themeColor="accent1" w:themeShade="80"/>
                <w:sz w:val="20"/>
                <w:szCs w:val="20"/>
              </w:rPr>
              <w:t>a</w:t>
            </w:r>
            <w:r w:rsidRPr="00F413EF">
              <w:rPr>
                <w:rFonts w:ascii="Trebuchet MS" w:eastAsia="Calibri" w:hAnsi="Trebuchet MS"/>
                <w:color w:val="17365D" w:themeColor="text2" w:themeShade="BF"/>
                <w:sz w:val="20"/>
                <w:szCs w:val="20"/>
              </w:rPr>
              <w:t xml:space="preserve">rteneriatul demonstrează capacitate financiară: dispune de resursele financiare necesare, din surse proprii sau atrase stipulate în </w:t>
            </w:r>
            <w:r w:rsidRPr="00F413EF">
              <w:rPr>
                <w:rFonts w:ascii="Trebuchet MS" w:hAnsi="Trebuchet MS"/>
                <w:i/>
                <w:color w:val="17365D" w:themeColor="text2" w:themeShade="BF"/>
                <w:sz w:val="20"/>
                <w:szCs w:val="20"/>
              </w:rPr>
              <w:t>Orientări privind Accesarea finanțărilor în cadrul Programului Operațional Capital Uman</w:t>
            </w:r>
          </w:p>
          <w:p w:rsidR="000E0359" w:rsidRPr="00F413EF" w:rsidRDefault="000E0359" w:rsidP="003436CB">
            <w:pPr>
              <w:pStyle w:val="Listparagraf"/>
              <w:numPr>
                <w:ilvl w:val="0"/>
                <w:numId w:val="12"/>
              </w:numPr>
              <w:spacing w:before="120" w:after="120" w:line="240" w:lineRule="auto"/>
              <w:contextualSpacing w:val="0"/>
              <w:jc w:val="both"/>
              <w:rPr>
                <w:rFonts w:ascii="Trebuchet MS" w:hAnsi="Trebuchet MS"/>
                <w:color w:val="002060"/>
                <w:sz w:val="20"/>
                <w:szCs w:val="20"/>
              </w:rPr>
            </w:pPr>
            <w:r w:rsidRPr="00F413EF">
              <w:rPr>
                <w:rFonts w:ascii="Trebuchet MS" w:eastAsia="Calibri" w:hAnsi="Trebuchet MS"/>
                <w:color w:val="002060"/>
                <w:sz w:val="20"/>
                <w:szCs w:val="20"/>
              </w:rPr>
              <w:t>Activitățile de subcontractare se realizează numai de către solicitantul de finanțare, nu şi de partenerul acestuia.</w:t>
            </w:r>
            <w:r w:rsidRPr="00F413EF">
              <w:rPr>
                <w:rFonts w:ascii="Trebuchet MS" w:hAnsi="Trebuchet MS"/>
                <w:color w:val="002060"/>
                <w:sz w:val="20"/>
                <w:szCs w:val="20"/>
              </w:rPr>
              <w:t xml:space="preserve"> Prin excepție, partenerii pot subcontracta activități/sub-activități suport (de ex., organizare evenimente, pachete complete conţinând transport şi cazare a participanţilor şi/sau a personalului propriu, sonorizare, interpretariat, tipărituri), dar nu și activități relevante, pentru care au fost selectați ca parteneri în baza expertizei în domeniu </w:t>
            </w:r>
            <w:r w:rsidRPr="00F413EF">
              <w:rPr>
                <w:rFonts w:ascii="Trebuchet MS" w:eastAsia="Calibri" w:hAnsi="Trebuchet MS" w:cs="Arial"/>
                <w:color w:val="002060"/>
                <w:sz w:val="20"/>
                <w:szCs w:val="20"/>
              </w:rPr>
              <w:t xml:space="preserve">(conform algoritmului prezentat în </w:t>
            </w:r>
            <w:r w:rsidRPr="00F413EF">
              <w:rPr>
                <w:rFonts w:ascii="Trebuchet MS" w:eastAsia="Calibri" w:hAnsi="Trebuchet MS" w:cs="Arial"/>
                <w:i/>
                <w:iCs/>
                <w:color w:val="002060"/>
                <w:sz w:val="20"/>
                <w:szCs w:val="20"/>
              </w:rPr>
              <w:t>Orientări privind accesarea finanțărilor  în cadrul Programului Operațional Capital Uman 2014-2020</w:t>
            </w:r>
          </w:p>
          <w:p w:rsidR="000E0359" w:rsidRPr="00F413EF" w:rsidRDefault="000E0359" w:rsidP="003436CB">
            <w:pPr>
              <w:pStyle w:val="Listparagraf"/>
              <w:numPr>
                <w:ilvl w:val="0"/>
                <w:numId w:val="12"/>
              </w:numPr>
              <w:spacing w:before="120" w:after="120" w:line="240" w:lineRule="auto"/>
              <w:contextualSpacing w:val="0"/>
              <w:jc w:val="both"/>
              <w:rPr>
                <w:rFonts w:ascii="Trebuchet MS" w:hAnsi="Trebuchet MS"/>
                <w:color w:val="17365D" w:themeColor="text2" w:themeShade="BF"/>
                <w:sz w:val="20"/>
                <w:szCs w:val="20"/>
              </w:rPr>
            </w:pPr>
            <w:r w:rsidRPr="00F413EF">
              <w:rPr>
                <w:rFonts w:ascii="Trebuchet MS" w:hAnsi="Trebuchet MS"/>
                <w:color w:val="002060"/>
                <w:sz w:val="20"/>
                <w:szCs w:val="20"/>
              </w:rPr>
              <w:t>Alocarea financiară gestionată de Beneficiar/lider de parteneriat trebuie să fie mai mare decât alocarea financiară gestionată de oricare alt membru al parteneriatului</w:t>
            </w:r>
          </w:p>
          <w:p w:rsidR="003436CB" w:rsidRPr="00F413EF" w:rsidRDefault="003436CB" w:rsidP="003436CB">
            <w:pPr>
              <w:spacing w:before="120" w:after="120" w:line="240" w:lineRule="auto"/>
              <w:jc w:val="both"/>
              <w:rPr>
                <w:rFonts w:ascii="Trebuchet MS" w:hAnsi="Trebuchet MS"/>
                <w:color w:val="244061" w:themeColor="accent1" w:themeShade="80"/>
                <w:sz w:val="20"/>
                <w:szCs w:val="20"/>
                <w:lang w:eastAsia="en-GB"/>
              </w:rPr>
            </w:pPr>
            <w:r w:rsidRPr="00F413EF">
              <w:rPr>
                <w:rFonts w:ascii="Trebuchet MS" w:hAnsi="Trebuchet MS"/>
                <w:b/>
                <w:color w:val="C00000"/>
                <w:sz w:val="20"/>
                <w:szCs w:val="20"/>
              </w:rPr>
              <w:t xml:space="preserve">! </w:t>
            </w:r>
            <w:r w:rsidRPr="00F413EF">
              <w:rPr>
                <w:rFonts w:ascii="Trebuchet MS" w:hAnsi="Trebuchet MS"/>
                <w:color w:val="244061" w:themeColor="accent1" w:themeShade="80"/>
                <w:sz w:val="20"/>
                <w:szCs w:val="20"/>
                <w:lang w:eastAsia="en-GB"/>
              </w:rPr>
              <w:t>Este obligatorie participarea în parteneriat a unei instituții medicale publice cel puțin la nivelul fiecăreia din cele 8 regiuni de dezvoltare (element de eligibilitate proiect).</w:t>
            </w:r>
          </w:p>
        </w:tc>
      </w:tr>
      <w:tr w:rsidR="0074204F" w:rsidRPr="00F413EF" w:rsidTr="00A11AE9">
        <w:trPr>
          <w:trHeight w:val="1036"/>
        </w:trPr>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F413EF" w:rsidRDefault="0074204F" w:rsidP="00287B6E">
            <w:pPr>
              <w:widowControl w:val="0"/>
              <w:tabs>
                <w:tab w:val="left" w:pos="802"/>
                <w:tab w:val="left" w:pos="6525"/>
              </w:tabs>
              <w:spacing w:before="120" w:after="120" w:line="240" w:lineRule="auto"/>
              <w:jc w:val="both"/>
              <w:rPr>
                <w:rFonts w:ascii="Trebuchet MS" w:eastAsia="Calibri" w:hAnsi="Trebuchet MS" w:cs="Arial"/>
                <w:color w:val="17365D" w:themeColor="text2" w:themeShade="BF"/>
                <w:sz w:val="20"/>
                <w:szCs w:val="20"/>
              </w:rPr>
            </w:pPr>
            <w:r w:rsidRPr="00F413EF">
              <w:rPr>
                <w:rFonts w:ascii="Trebuchet MS" w:eastAsia="Calibri" w:hAnsi="Trebuchet MS" w:cs="Arial"/>
                <w:color w:val="17365D" w:themeColor="text2" w:themeShade="BF"/>
                <w:sz w:val="20"/>
                <w:szCs w:val="20"/>
              </w:rPr>
              <w:lastRenderedPageBreak/>
              <w:t>A2</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F413EF" w:rsidRDefault="0074204F" w:rsidP="00287B6E">
            <w:pPr>
              <w:widowControl w:val="0"/>
              <w:tabs>
                <w:tab w:val="left" w:pos="802"/>
                <w:tab w:val="left" w:pos="6525"/>
              </w:tabs>
              <w:spacing w:before="120" w:after="120" w:line="240" w:lineRule="auto"/>
              <w:jc w:val="both"/>
              <w:rPr>
                <w:rFonts w:ascii="Trebuchet MS" w:eastAsia="Calibri" w:hAnsi="Trebuchet MS" w:cs="Arial"/>
                <w:color w:val="17365D" w:themeColor="text2" w:themeShade="BF"/>
                <w:sz w:val="20"/>
                <w:szCs w:val="20"/>
              </w:rPr>
            </w:pPr>
            <w:r w:rsidRPr="00F413EF">
              <w:rPr>
                <w:rFonts w:ascii="Trebuchet MS" w:eastAsia="Calibri" w:hAnsi="Trebuchet MS" w:cs="Arial"/>
                <w:color w:val="17365D" w:themeColor="text2" w:themeShade="BF"/>
                <w:sz w:val="20"/>
                <w:szCs w:val="20"/>
              </w:rPr>
              <w:t>Solicitantului/partenerii trebuie să îndeplinească condițiile specifice de eligibilitate aferente prezentei CPP</w:t>
            </w:r>
          </w:p>
          <w:p w:rsidR="0074204F" w:rsidRPr="00F413EF" w:rsidRDefault="0074204F" w:rsidP="00287B6E">
            <w:pPr>
              <w:widowControl w:val="0"/>
              <w:tabs>
                <w:tab w:val="left" w:pos="802"/>
                <w:tab w:val="left" w:pos="6525"/>
              </w:tabs>
              <w:spacing w:before="120" w:after="120" w:line="240" w:lineRule="auto"/>
              <w:jc w:val="both"/>
              <w:rPr>
                <w:rFonts w:ascii="Trebuchet MS" w:eastAsia="Calibri" w:hAnsi="Trebuchet MS" w:cs="Arial"/>
                <w:color w:val="17365D" w:themeColor="text2" w:themeShade="BF"/>
                <w:sz w:val="20"/>
                <w:szCs w:val="20"/>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F413EF" w:rsidRDefault="0074204F" w:rsidP="00287B6E">
            <w:pPr>
              <w:suppressAutoHyphens/>
              <w:spacing w:before="120" w:after="120" w:line="240" w:lineRule="auto"/>
              <w:ind w:left="292"/>
              <w:jc w:val="both"/>
              <w:rPr>
                <w:rFonts w:ascii="Trebuchet MS" w:eastAsia="Calibri" w:hAnsi="Trebuchet MS" w:cs="Arial"/>
                <w:color w:val="17365D" w:themeColor="text2" w:themeShade="BF"/>
                <w:sz w:val="20"/>
                <w:szCs w:val="20"/>
              </w:rPr>
            </w:pP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74204F" w:rsidRDefault="0074204F" w:rsidP="003436CB">
            <w:pPr>
              <w:pStyle w:val="Listparagraf"/>
              <w:numPr>
                <w:ilvl w:val="0"/>
                <w:numId w:val="12"/>
              </w:numPr>
              <w:spacing w:before="120" w:after="120" w:line="240" w:lineRule="auto"/>
              <w:contextualSpacing w:val="0"/>
              <w:jc w:val="both"/>
              <w:rPr>
                <w:rFonts w:ascii="Trebuchet MS" w:eastAsia="Calibri" w:hAnsi="Trebuchet MS" w:cs="Arial"/>
                <w:color w:val="17365D" w:themeColor="text2" w:themeShade="BF"/>
                <w:sz w:val="20"/>
                <w:szCs w:val="20"/>
              </w:rPr>
            </w:pPr>
            <w:r w:rsidRPr="00F413EF">
              <w:rPr>
                <w:rFonts w:ascii="Trebuchet MS" w:hAnsi="Trebuchet MS"/>
                <w:color w:val="002060"/>
                <w:sz w:val="20"/>
                <w:szCs w:val="20"/>
              </w:rPr>
              <w:t>Fiecare</w:t>
            </w:r>
            <w:r w:rsidRPr="00F413EF">
              <w:rPr>
                <w:rFonts w:ascii="Trebuchet MS" w:eastAsia="Calibri" w:hAnsi="Trebuchet MS" w:cs="Arial"/>
                <w:color w:val="17365D" w:themeColor="text2" w:themeShade="BF"/>
                <w:sz w:val="20"/>
                <w:szCs w:val="20"/>
              </w:rPr>
              <w:t xml:space="preserve"> parteneriat creat astfel din aceleași entități va primi finanțare pentru un si</w:t>
            </w:r>
            <w:r w:rsidR="00B13AA5">
              <w:rPr>
                <w:rFonts w:ascii="Trebuchet MS" w:eastAsia="Calibri" w:hAnsi="Trebuchet MS" w:cs="Arial"/>
                <w:color w:val="17365D" w:themeColor="text2" w:themeShade="BF"/>
                <w:sz w:val="20"/>
                <w:szCs w:val="20"/>
              </w:rPr>
              <w:t>ngur proiect în cadrul prezentului</w:t>
            </w:r>
            <w:r w:rsidRPr="00F413EF">
              <w:rPr>
                <w:rFonts w:ascii="Trebuchet MS" w:eastAsia="Calibri" w:hAnsi="Trebuchet MS" w:cs="Arial"/>
                <w:color w:val="17365D" w:themeColor="text2" w:themeShade="BF"/>
                <w:sz w:val="20"/>
                <w:szCs w:val="20"/>
              </w:rPr>
              <w:t xml:space="preserve"> </w:t>
            </w:r>
            <w:r w:rsidR="00B13AA5">
              <w:rPr>
                <w:rFonts w:ascii="Trebuchet MS" w:eastAsia="Calibri" w:hAnsi="Trebuchet MS" w:cs="Arial"/>
                <w:color w:val="17365D" w:themeColor="text2" w:themeShade="BF"/>
                <w:sz w:val="20"/>
                <w:szCs w:val="20"/>
              </w:rPr>
              <w:t>apel</w:t>
            </w:r>
            <w:r w:rsidRPr="00F413EF">
              <w:rPr>
                <w:rFonts w:ascii="Trebuchet MS" w:eastAsia="Calibri" w:hAnsi="Trebuchet MS" w:cs="Arial"/>
                <w:color w:val="17365D" w:themeColor="text2" w:themeShade="BF"/>
                <w:sz w:val="20"/>
                <w:szCs w:val="20"/>
              </w:rPr>
              <w:t xml:space="preserve"> de proiecte.</w:t>
            </w:r>
          </w:p>
          <w:p w:rsidR="0074204F" w:rsidRPr="00F413EF" w:rsidRDefault="0074204F" w:rsidP="00B13AA5">
            <w:pPr>
              <w:pStyle w:val="Listparagraf"/>
              <w:spacing w:before="120" w:after="120" w:line="240" w:lineRule="auto"/>
              <w:ind w:left="360"/>
              <w:contextualSpacing w:val="0"/>
              <w:jc w:val="both"/>
              <w:rPr>
                <w:rFonts w:ascii="Trebuchet MS" w:eastAsia="Calibri" w:hAnsi="Trebuchet MS" w:cs="Arial"/>
                <w:color w:val="17365D" w:themeColor="text2" w:themeShade="BF"/>
                <w:sz w:val="20"/>
                <w:szCs w:val="20"/>
              </w:rPr>
            </w:pPr>
          </w:p>
        </w:tc>
      </w:tr>
      <w:tr w:rsidR="0074204F" w:rsidRPr="00F413EF" w:rsidTr="00A11AE9">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F413EF" w:rsidRDefault="0074204F" w:rsidP="00287B6E">
            <w:pPr>
              <w:widowControl w:val="0"/>
              <w:tabs>
                <w:tab w:val="left" w:pos="802"/>
                <w:tab w:val="left" w:pos="6525"/>
              </w:tabs>
              <w:spacing w:before="120" w:after="120" w:line="240" w:lineRule="auto"/>
              <w:jc w:val="both"/>
              <w:rPr>
                <w:rFonts w:ascii="Trebuchet MS" w:eastAsia="Calibri" w:hAnsi="Trebuchet MS" w:cs="Arial"/>
                <w:b/>
                <w:i/>
                <w:color w:val="17365D" w:themeColor="text2" w:themeShade="BF"/>
                <w:sz w:val="20"/>
                <w:szCs w:val="20"/>
              </w:rPr>
            </w:pPr>
            <w:r w:rsidRPr="00F413EF">
              <w:rPr>
                <w:rFonts w:ascii="Trebuchet MS" w:eastAsia="Calibri" w:hAnsi="Trebuchet MS" w:cs="Arial"/>
                <w:b/>
                <w:i/>
                <w:color w:val="17365D" w:themeColor="text2" w:themeShade="BF"/>
                <w:sz w:val="20"/>
                <w:szCs w:val="20"/>
              </w:rPr>
              <w:lastRenderedPageBreak/>
              <w:t xml:space="preserve">B. Eligibilitatea proiectului </w:t>
            </w:r>
          </w:p>
        </w:tc>
      </w:tr>
      <w:tr w:rsidR="0074204F" w:rsidRPr="00F413EF" w:rsidTr="00A11AE9">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F413EF" w:rsidRDefault="0074204F" w:rsidP="00287B6E">
            <w:pPr>
              <w:widowControl w:val="0"/>
              <w:tabs>
                <w:tab w:val="left" w:pos="802"/>
                <w:tab w:val="left" w:pos="6525"/>
              </w:tabs>
              <w:spacing w:before="120" w:after="120" w:line="240" w:lineRule="auto"/>
              <w:jc w:val="both"/>
              <w:rPr>
                <w:rFonts w:ascii="Trebuchet MS" w:eastAsia="Calibri" w:hAnsi="Trebuchet MS" w:cs="Arial"/>
                <w:color w:val="17365D" w:themeColor="text2" w:themeShade="BF"/>
                <w:sz w:val="20"/>
                <w:szCs w:val="20"/>
              </w:rPr>
            </w:pPr>
            <w:r w:rsidRPr="00F413EF">
              <w:rPr>
                <w:rFonts w:ascii="Trebuchet MS" w:eastAsia="Calibri" w:hAnsi="Trebuchet MS" w:cs="Arial"/>
                <w:color w:val="17365D" w:themeColor="text2" w:themeShade="BF"/>
                <w:sz w:val="20"/>
                <w:szCs w:val="20"/>
              </w:rPr>
              <w:t>B1</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F413EF" w:rsidRDefault="0074204F" w:rsidP="00287B6E">
            <w:pPr>
              <w:spacing w:before="120" w:after="120" w:line="240" w:lineRule="auto"/>
              <w:jc w:val="both"/>
              <w:rPr>
                <w:rFonts w:ascii="Trebuchet MS" w:eastAsia="Calibri" w:hAnsi="Trebuchet MS" w:cs="Arial"/>
                <w:color w:val="17365D" w:themeColor="text2" w:themeShade="BF"/>
                <w:sz w:val="20"/>
                <w:szCs w:val="20"/>
              </w:rPr>
            </w:pPr>
            <w:r w:rsidRPr="00F413EF">
              <w:rPr>
                <w:rFonts w:ascii="Trebuchet MS" w:eastAsia="Calibri" w:hAnsi="Trebuchet MS" w:cs="Arial"/>
                <w:color w:val="17365D" w:themeColor="text2" w:themeShade="BF"/>
                <w:sz w:val="20"/>
                <w:szCs w:val="20"/>
              </w:rPr>
              <w:t>Proiectul propus spre finan</w:t>
            </w:r>
            <w:r w:rsidRPr="00F413EF">
              <w:rPr>
                <w:rFonts w:ascii="Trebuchet MS" w:eastAsia="Calibri" w:hAnsi="Trebuchet MS" w:cs="Times New Roman"/>
                <w:color w:val="17365D" w:themeColor="text2" w:themeShade="BF"/>
                <w:sz w:val="20"/>
                <w:szCs w:val="20"/>
              </w:rPr>
              <w:t>ț</w:t>
            </w:r>
            <w:r w:rsidRPr="00F413EF">
              <w:rPr>
                <w:rFonts w:ascii="Trebuchet MS" w:eastAsia="Calibri" w:hAnsi="Trebuchet MS" w:cs="Arial"/>
                <w:color w:val="17365D" w:themeColor="text2" w:themeShade="BF"/>
                <w:sz w:val="20"/>
                <w:szCs w:val="20"/>
              </w:rPr>
              <w:t>are (activită</w:t>
            </w:r>
            <w:r w:rsidRPr="00F413EF">
              <w:rPr>
                <w:rFonts w:ascii="Trebuchet MS" w:eastAsia="Calibri" w:hAnsi="Trebuchet MS" w:cs="Times New Roman"/>
                <w:color w:val="17365D" w:themeColor="text2" w:themeShade="BF"/>
                <w:sz w:val="20"/>
                <w:szCs w:val="20"/>
              </w:rPr>
              <w:t>ț</w:t>
            </w:r>
            <w:r w:rsidRPr="00F413EF">
              <w:rPr>
                <w:rFonts w:ascii="Trebuchet MS" w:eastAsia="Calibri" w:hAnsi="Trebuchet MS" w:cs="Arial"/>
                <w:color w:val="17365D" w:themeColor="text2" w:themeShade="BF"/>
                <w:sz w:val="20"/>
                <w:szCs w:val="20"/>
              </w:rPr>
              <w:t xml:space="preserve">ile proiectului, cu aceleaşi rezultate, pentru aceiaşi membri ai grupului </w:t>
            </w:r>
            <w:r w:rsidRPr="00F413EF">
              <w:rPr>
                <w:rFonts w:ascii="Trebuchet MS" w:eastAsia="Calibri" w:hAnsi="Trebuchet MS" w:cs="Times New Roman"/>
                <w:color w:val="17365D" w:themeColor="text2" w:themeShade="BF"/>
                <w:sz w:val="20"/>
                <w:szCs w:val="20"/>
              </w:rPr>
              <w:t>ț</w:t>
            </w:r>
            <w:r w:rsidRPr="00F413EF">
              <w:rPr>
                <w:rFonts w:ascii="Trebuchet MS" w:eastAsia="Calibri" w:hAnsi="Trebuchet MS" w:cs="Arial"/>
                <w:color w:val="17365D" w:themeColor="text2" w:themeShade="BF"/>
                <w:sz w:val="20"/>
                <w:szCs w:val="20"/>
              </w:rPr>
              <w:t>intă) a mai beneficiat de sprijin financiar din fonduri nerambursabile (dublă finan</w:t>
            </w:r>
            <w:r w:rsidRPr="00F413EF">
              <w:rPr>
                <w:rFonts w:ascii="Trebuchet MS" w:eastAsia="Calibri" w:hAnsi="Trebuchet MS" w:cs="Times New Roman"/>
                <w:color w:val="17365D" w:themeColor="text2" w:themeShade="BF"/>
                <w:sz w:val="20"/>
                <w:szCs w:val="20"/>
              </w:rPr>
              <w:t>ț</w:t>
            </w:r>
            <w:r w:rsidRPr="00F413EF">
              <w:rPr>
                <w:rFonts w:ascii="Trebuchet MS" w:eastAsia="Calibri" w:hAnsi="Trebuchet MS" w:cs="Arial"/>
                <w:color w:val="17365D" w:themeColor="text2" w:themeShade="BF"/>
                <w:sz w:val="20"/>
                <w:szCs w:val="20"/>
              </w:rPr>
              <w:t>are)?</w:t>
            </w:r>
            <w:r w:rsidRPr="00F413EF">
              <w:rPr>
                <w:rStyle w:val="Referinnotdesubsol"/>
                <w:rFonts w:ascii="Trebuchet MS" w:eastAsia="Calibri" w:hAnsi="Trebuchet MS" w:cs="Arial"/>
                <w:color w:val="17365D" w:themeColor="text2" w:themeShade="BF"/>
                <w:sz w:val="20"/>
                <w:szCs w:val="20"/>
              </w:rPr>
              <w:footnoteReference w:id="4"/>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F413EF" w:rsidRDefault="0074204F" w:rsidP="003436CB">
            <w:pPr>
              <w:suppressAutoHyphens/>
              <w:spacing w:before="120" w:after="120" w:line="240" w:lineRule="auto"/>
              <w:ind w:left="292"/>
              <w:jc w:val="both"/>
              <w:rPr>
                <w:rFonts w:ascii="Trebuchet MS" w:eastAsia="Calibri" w:hAnsi="Trebuchet MS" w:cs="Arial"/>
                <w:color w:val="17365D" w:themeColor="text2" w:themeShade="BF"/>
                <w:sz w:val="20"/>
                <w:szCs w:val="20"/>
              </w:rPr>
            </w:pP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74204F" w:rsidRPr="00F413EF" w:rsidRDefault="0074204F" w:rsidP="00287B6E">
            <w:pPr>
              <w:spacing w:before="120" w:after="120" w:line="240" w:lineRule="auto"/>
              <w:jc w:val="both"/>
              <w:rPr>
                <w:rFonts w:ascii="Trebuchet MS" w:eastAsia="Calibri" w:hAnsi="Trebuchet MS" w:cs="Arial"/>
                <w:color w:val="17365D" w:themeColor="text2" w:themeShade="BF"/>
                <w:sz w:val="20"/>
                <w:szCs w:val="20"/>
              </w:rPr>
            </w:pPr>
          </w:p>
        </w:tc>
      </w:tr>
      <w:tr w:rsidR="0074204F" w:rsidRPr="00F413EF" w:rsidTr="00A11AE9">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F413EF" w:rsidRDefault="0074204F" w:rsidP="00287B6E">
            <w:pPr>
              <w:widowControl w:val="0"/>
              <w:tabs>
                <w:tab w:val="left" w:pos="802"/>
                <w:tab w:val="left" w:pos="6525"/>
              </w:tabs>
              <w:spacing w:before="120" w:after="120" w:line="240" w:lineRule="auto"/>
              <w:jc w:val="both"/>
              <w:rPr>
                <w:rFonts w:ascii="Trebuchet MS" w:eastAsia="Calibri" w:hAnsi="Trebuchet MS" w:cs="Arial"/>
                <w:color w:val="17365D" w:themeColor="text2" w:themeShade="BF"/>
                <w:sz w:val="20"/>
                <w:szCs w:val="20"/>
              </w:rPr>
            </w:pPr>
            <w:r w:rsidRPr="00F413EF">
              <w:rPr>
                <w:rFonts w:ascii="Trebuchet MS" w:eastAsia="Calibri" w:hAnsi="Trebuchet MS" w:cs="Arial"/>
                <w:color w:val="17365D" w:themeColor="text2" w:themeShade="BF"/>
                <w:sz w:val="20"/>
                <w:szCs w:val="20"/>
              </w:rPr>
              <w:t>B2</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F413EF" w:rsidRDefault="0074204F" w:rsidP="00287B6E">
            <w:pPr>
              <w:widowControl w:val="0"/>
              <w:tabs>
                <w:tab w:val="left" w:pos="802"/>
                <w:tab w:val="left" w:pos="6525"/>
              </w:tabs>
              <w:spacing w:before="120" w:after="120" w:line="240" w:lineRule="auto"/>
              <w:jc w:val="both"/>
              <w:rPr>
                <w:rFonts w:ascii="Trebuchet MS" w:eastAsia="Calibri" w:hAnsi="Trebuchet MS" w:cs="Arial"/>
                <w:color w:val="17365D" w:themeColor="text2" w:themeShade="BF"/>
                <w:sz w:val="20"/>
                <w:szCs w:val="20"/>
              </w:rPr>
            </w:pPr>
            <w:r w:rsidRPr="00F413EF">
              <w:rPr>
                <w:rFonts w:ascii="Trebuchet MS" w:eastAsia="Calibri" w:hAnsi="Trebuchet MS" w:cs="Arial"/>
                <w:color w:val="17365D" w:themeColor="text2" w:themeShade="BF"/>
                <w:sz w:val="20"/>
                <w:szCs w:val="20"/>
              </w:rPr>
              <w:t>Proiectul se încadrează în programul opera</w:t>
            </w:r>
            <w:r w:rsidRPr="00F413EF">
              <w:rPr>
                <w:rFonts w:ascii="Trebuchet MS" w:eastAsia="Calibri" w:hAnsi="Trebuchet MS" w:cs="Times New Roman"/>
                <w:color w:val="17365D" w:themeColor="text2" w:themeShade="BF"/>
                <w:sz w:val="20"/>
                <w:szCs w:val="20"/>
              </w:rPr>
              <w:t>ț</w:t>
            </w:r>
            <w:r w:rsidRPr="00F413EF">
              <w:rPr>
                <w:rFonts w:ascii="Trebuchet MS" w:eastAsia="Calibri" w:hAnsi="Trebuchet MS" w:cs="Arial"/>
                <w:color w:val="17365D" w:themeColor="text2" w:themeShade="BF"/>
                <w:sz w:val="20"/>
                <w:szCs w:val="20"/>
              </w:rPr>
              <w:t>ional, conform specificului de finan</w:t>
            </w:r>
            <w:r w:rsidRPr="00F413EF">
              <w:rPr>
                <w:rFonts w:ascii="Trebuchet MS" w:eastAsia="Calibri" w:hAnsi="Trebuchet MS" w:cs="Times New Roman"/>
                <w:color w:val="17365D" w:themeColor="text2" w:themeShade="BF"/>
                <w:sz w:val="20"/>
                <w:szCs w:val="20"/>
              </w:rPr>
              <w:t>ț</w:t>
            </w:r>
            <w:r w:rsidRPr="00F413EF">
              <w:rPr>
                <w:rFonts w:ascii="Trebuchet MS" w:eastAsia="Calibri" w:hAnsi="Trebuchet MS" w:cs="Arial"/>
                <w:color w:val="17365D" w:themeColor="text2" w:themeShade="BF"/>
                <w:sz w:val="20"/>
                <w:szCs w:val="20"/>
              </w:rPr>
              <w:t>are stabilit în Ghidul Solicitantului?</w:t>
            </w:r>
            <w:r w:rsidRPr="00F413EF">
              <w:rPr>
                <w:rFonts w:ascii="Trebuchet MS" w:eastAsia="Calibri" w:hAnsi="Trebuchet MS" w:cs="Arial"/>
                <w:b/>
                <w:color w:val="17365D" w:themeColor="text2" w:themeShade="BF"/>
                <w:sz w:val="20"/>
                <w:szCs w:val="20"/>
              </w:rPr>
              <w:t xml:space="preserve"> </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F413EF" w:rsidRDefault="0074204F" w:rsidP="00F603DC">
            <w:pPr>
              <w:suppressAutoHyphens/>
              <w:spacing w:before="120" w:after="120" w:line="240" w:lineRule="auto"/>
              <w:ind w:left="292"/>
              <w:jc w:val="both"/>
              <w:rPr>
                <w:rFonts w:ascii="Trebuchet MS" w:eastAsia="Calibri" w:hAnsi="Trebuchet MS" w:cs="Arial"/>
                <w:color w:val="17365D" w:themeColor="text2" w:themeShade="BF"/>
                <w:sz w:val="20"/>
                <w:szCs w:val="20"/>
              </w:rPr>
            </w:pP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74204F" w:rsidRPr="00F413EF" w:rsidRDefault="00F603DC" w:rsidP="00287B6E">
            <w:pPr>
              <w:spacing w:before="120" w:after="120" w:line="240" w:lineRule="auto"/>
              <w:jc w:val="both"/>
              <w:rPr>
                <w:rFonts w:ascii="Trebuchet MS" w:eastAsia="Calibri" w:hAnsi="Trebuchet MS" w:cs="Arial"/>
                <w:color w:val="17365D" w:themeColor="text2" w:themeShade="BF"/>
                <w:sz w:val="20"/>
                <w:szCs w:val="20"/>
              </w:rPr>
            </w:pPr>
            <w:r w:rsidRPr="00F413EF">
              <w:rPr>
                <w:rFonts w:ascii="Trebuchet MS" w:eastAsia="Calibri" w:hAnsi="Trebuchet MS" w:cs="Arial"/>
                <w:color w:val="17365D" w:themeColor="text2" w:themeShade="BF"/>
                <w:sz w:val="20"/>
                <w:szCs w:val="20"/>
              </w:rPr>
              <w:t>Se verifică dacă solicitantul a încadrat proiectul în axa prioritară, prioritatea de investi</w:t>
            </w:r>
            <w:r w:rsidRPr="00F413EF">
              <w:rPr>
                <w:rFonts w:ascii="Trebuchet MS" w:eastAsia="Calibri" w:hAnsi="Trebuchet MS" w:cs="Times New Roman"/>
                <w:color w:val="17365D" w:themeColor="text2" w:themeShade="BF"/>
                <w:sz w:val="20"/>
                <w:szCs w:val="20"/>
              </w:rPr>
              <w:t>ț</w:t>
            </w:r>
            <w:r w:rsidRPr="00F413EF">
              <w:rPr>
                <w:rFonts w:ascii="Trebuchet MS" w:eastAsia="Calibri" w:hAnsi="Trebuchet MS" w:cs="Arial"/>
                <w:color w:val="17365D" w:themeColor="text2" w:themeShade="BF"/>
                <w:sz w:val="20"/>
                <w:szCs w:val="20"/>
              </w:rPr>
              <w:t>ii, obiectivul specific, indicatorii de realizare imediată şi de rezultat și tipurile de măsuri, conform POCU şi prezentului Ghid</w:t>
            </w:r>
          </w:p>
          <w:p w:rsidR="00F413EF" w:rsidRPr="00F413EF" w:rsidRDefault="00F603DC" w:rsidP="00F603DC">
            <w:pPr>
              <w:spacing w:before="120" w:after="120" w:line="240" w:lineRule="auto"/>
              <w:jc w:val="both"/>
              <w:rPr>
                <w:rFonts w:ascii="Trebuchet MS" w:hAnsi="Trebuchet MS"/>
                <w:color w:val="17365D" w:themeColor="text2" w:themeShade="BF"/>
                <w:sz w:val="20"/>
                <w:szCs w:val="20"/>
              </w:rPr>
            </w:pPr>
            <w:r w:rsidRPr="00F413EF">
              <w:rPr>
                <w:rFonts w:ascii="Trebuchet MS" w:hAnsi="Trebuchet MS"/>
                <w:color w:val="17365D" w:themeColor="text2" w:themeShade="BF"/>
                <w:sz w:val="20"/>
                <w:szCs w:val="20"/>
              </w:rPr>
              <w:t>Proiectul respectă ț</w:t>
            </w:r>
            <w:r w:rsidR="00F413EF" w:rsidRPr="00F413EF">
              <w:rPr>
                <w:rFonts w:ascii="Trebuchet MS" w:hAnsi="Trebuchet MS"/>
                <w:color w:val="17365D" w:themeColor="text2" w:themeShade="BF"/>
                <w:sz w:val="20"/>
                <w:szCs w:val="20"/>
              </w:rPr>
              <w:t>intele minime ale indicatorului specific</w:t>
            </w:r>
            <w:r w:rsidRPr="00F413EF">
              <w:rPr>
                <w:rFonts w:ascii="Trebuchet MS" w:hAnsi="Trebuchet MS"/>
                <w:color w:val="17365D" w:themeColor="text2" w:themeShade="BF"/>
                <w:sz w:val="20"/>
                <w:szCs w:val="20"/>
              </w:rPr>
              <w:t xml:space="preserve"> de realizare </w:t>
            </w:r>
          </w:p>
          <w:p w:rsidR="00F413EF" w:rsidRPr="00F413EF" w:rsidRDefault="00F413EF" w:rsidP="00F413EF">
            <w:pPr>
              <w:pStyle w:val="Listparagraf"/>
              <w:numPr>
                <w:ilvl w:val="0"/>
                <w:numId w:val="12"/>
              </w:numPr>
              <w:spacing w:before="120" w:after="120" w:line="240" w:lineRule="auto"/>
              <w:contextualSpacing w:val="0"/>
              <w:jc w:val="both"/>
              <w:rPr>
                <w:rFonts w:ascii="Trebuchet MS" w:hAnsi="Trebuchet MS"/>
                <w:b/>
                <w:color w:val="C00000"/>
                <w:sz w:val="20"/>
                <w:szCs w:val="20"/>
              </w:rPr>
            </w:pPr>
            <w:r w:rsidRPr="00F413EF">
              <w:rPr>
                <w:rFonts w:ascii="Trebuchet MS" w:hAnsi="Trebuchet MS"/>
                <w:b/>
                <w:color w:val="C00000"/>
                <w:sz w:val="20"/>
                <w:szCs w:val="20"/>
              </w:rPr>
              <w:t>Activitatea 2</w:t>
            </w:r>
          </w:p>
          <w:p w:rsidR="00F603DC" w:rsidRPr="00F413EF" w:rsidRDefault="00F413EF" w:rsidP="00F603DC">
            <w:pPr>
              <w:spacing w:before="120" w:after="120" w:line="240" w:lineRule="auto"/>
              <w:jc w:val="both"/>
              <w:rPr>
                <w:rFonts w:ascii="Trebuchet MS" w:hAnsi="Trebuchet MS"/>
                <w:b/>
                <w:color w:val="17365D" w:themeColor="text2" w:themeShade="BF"/>
                <w:sz w:val="20"/>
                <w:szCs w:val="20"/>
              </w:rPr>
            </w:pPr>
            <w:r w:rsidRPr="00F413EF">
              <w:rPr>
                <w:rFonts w:ascii="Trebuchet MS" w:hAnsi="Trebuchet MS"/>
                <w:b/>
                <w:color w:val="17365D" w:themeColor="text2" w:themeShade="BF"/>
                <w:sz w:val="20"/>
                <w:szCs w:val="20"/>
              </w:rPr>
              <w:t>A) I</w:t>
            </w:r>
            <w:r w:rsidR="00F603DC" w:rsidRPr="00F413EF">
              <w:rPr>
                <w:rFonts w:ascii="Trebuchet MS" w:hAnsi="Trebuchet MS"/>
                <w:b/>
                <w:color w:val="17365D" w:themeColor="text2" w:themeShade="BF"/>
                <w:sz w:val="20"/>
                <w:szCs w:val="20"/>
              </w:rPr>
              <w:t xml:space="preserve">ndicatori </w:t>
            </w:r>
            <w:r w:rsidRPr="00F413EF">
              <w:rPr>
                <w:rFonts w:ascii="Trebuchet MS" w:hAnsi="Trebuchet MS"/>
                <w:b/>
                <w:color w:val="17365D" w:themeColor="text2" w:themeShade="BF"/>
                <w:sz w:val="20"/>
                <w:szCs w:val="20"/>
              </w:rPr>
              <w:t xml:space="preserve">specifici </w:t>
            </w:r>
            <w:r w:rsidR="00F603DC" w:rsidRPr="00F413EF">
              <w:rPr>
                <w:rFonts w:ascii="Trebuchet MS" w:hAnsi="Trebuchet MS"/>
                <w:b/>
                <w:color w:val="17365D" w:themeColor="text2" w:themeShade="BF"/>
                <w:sz w:val="20"/>
                <w:szCs w:val="20"/>
              </w:rPr>
              <w:t>de realizare</w:t>
            </w:r>
          </w:p>
          <w:p w:rsidR="00F603DC" w:rsidRPr="00F413EF" w:rsidRDefault="00F603DC" w:rsidP="00F603DC">
            <w:pPr>
              <w:spacing w:before="120" w:after="120" w:line="240" w:lineRule="auto"/>
              <w:jc w:val="both"/>
              <w:rPr>
                <w:rFonts w:ascii="Trebuchet MS" w:hAnsi="Trebuchet MS"/>
                <w:color w:val="17365D" w:themeColor="text2" w:themeShade="BF"/>
                <w:sz w:val="20"/>
                <w:szCs w:val="20"/>
              </w:rPr>
            </w:pPr>
            <w:r w:rsidRPr="00F413EF">
              <w:rPr>
                <w:rFonts w:ascii="Trebuchet MS" w:hAnsi="Trebuchet MS"/>
                <w:color w:val="17365D" w:themeColor="text2" w:themeShade="BF"/>
                <w:sz w:val="20"/>
                <w:szCs w:val="20"/>
              </w:rPr>
              <w:t xml:space="preserve">Valorile minime ale indicatorului </w:t>
            </w:r>
            <w:r w:rsidR="00F413EF" w:rsidRPr="00F413EF">
              <w:rPr>
                <w:rFonts w:ascii="Trebuchet MS" w:hAnsi="Trebuchet MS"/>
                <w:color w:val="17365D" w:themeColor="text2" w:themeShade="BF"/>
                <w:sz w:val="20"/>
                <w:szCs w:val="20"/>
              </w:rPr>
              <w:t>4S58</w:t>
            </w:r>
          </w:p>
          <w:p w:rsidR="00F413EF" w:rsidRPr="00F413EF" w:rsidRDefault="00F413EF" w:rsidP="00F413EF">
            <w:pPr>
              <w:pStyle w:val="Listparagraf"/>
              <w:numPr>
                <w:ilvl w:val="0"/>
                <w:numId w:val="12"/>
              </w:numPr>
              <w:spacing w:before="120" w:after="120" w:line="240" w:lineRule="auto"/>
              <w:contextualSpacing w:val="0"/>
              <w:jc w:val="both"/>
              <w:rPr>
                <w:rFonts w:ascii="Trebuchet MS" w:hAnsi="Trebuchet MS"/>
                <w:b/>
                <w:color w:val="C00000"/>
                <w:sz w:val="20"/>
                <w:szCs w:val="20"/>
              </w:rPr>
            </w:pPr>
            <w:r w:rsidRPr="00F413EF">
              <w:rPr>
                <w:rFonts w:ascii="Trebuchet MS" w:hAnsi="Trebuchet MS"/>
                <w:b/>
                <w:color w:val="C00000"/>
                <w:sz w:val="20"/>
                <w:szCs w:val="20"/>
              </w:rPr>
              <w:t>Activitatea 5</w:t>
            </w:r>
            <w:r>
              <w:rPr>
                <w:rFonts w:ascii="Trebuchet MS" w:hAnsi="Trebuchet MS"/>
                <w:b/>
                <w:color w:val="C00000"/>
                <w:sz w:val="20"/>
                <w:szCs w:val="20"/>
              </w:rPr>
              <w:t xml:space="preserve"> </w:t>
            </w:r>
          </w:p>
          <w:p w:rsidR="00F413EF" w:rsidRPr="00F413EF" w:rsidRDefault="00F413EF" w:rsidP="00F413EF">
            <w:pPr>
              <w:spacing w:before="120" w:after="120" w:line="240" w:lineRule="auto"/>
              <w:jc w:val="both"/>
              <w:rPr>
                <w:rFonts w:ascii="Trebuchet MS" w:hAnsi="Trebuchet MS"/>
                <w:b/>
                <w:color w:val="17365D" w:themeColor="text2" w:themeShade="BF"/>
                <w:sz w:val="20"/>
                <w:szCs w:val="20"/>
              </w:rPr>
            </w:pPr>
            <w:r w:rsidRPr="00F413EF">
              <w:rPr>
                <w:rFonts w:ascii="Trebuchet MS" w:hAnsi="Trebuchet MS"/>
                <w:b/>
                <w:color w:val="17365D" w:themeColor="text2" w:themeShade="BF"/>
                <w:sz w:val="20"/>
                <w:szCs w:val="20"/>
              </w:rPr>
              <w:t>A) indicatori de rezultat</w:t>
            </w:r>
          </w:p>
          <w:p w:rsidR="00F603DC" w:rsidRPr="00F413EF" w:rsidRDefault="00F413EF" w:rsidP="00F413EF">
            <w:pPr>
              <w:spacing w:before="120" w:after="120" w:line="240" w:lineRule="auto"/>
              <w:jc w:val="both"/>
              <w:rPr>
                <w:rFonts w:ascii="Trebuchet MS" w:hAnsi="Trebuchet MS"/>
                <w:color w:val="17365D" w:themeColor="text2" w:themeShade="BF"/>
                <w:sz w:val="20"/>
                <w:szCs w:val="20"/>
              </w:rPr>
            </w:pPr>
            <w:r w:rsidRPr="00F413EF">
              <w:rPr>
                <w:rFonts w:ascii="Trebuchet MS" w:hAnsi="Trebuchet MS"/>
                <w:color w:val="17365D" w:themeColor="text2" w:themeShade="BF"/>
                <w:sz w:val="20"/>
                <w:szCs w:val="20"/>
              </w:rPr>
              <w:t xml:space="preserve">Valorile indicatorului de rezultat </w:t>
            </w:r>
            <w:r>
              <w:rPr>
                <w:rFonts w:ascii="Trebuchet MS" w:eastAsia="Calibri" w:hAnsi="Trebuchet MS"/>
                <w:color w:val="17365D"/>
                <w:kern w:val="2"/>
                <w:sz w:val="20"/>
                <w:szCs w:val="20"/>
                <w:lang w:eastAsia="en-GB"/>
              </w:rPr>
              <w:t>4S4</w:t>
            </w:r>
            <w:r w:rsidRPr="00F413EF">
              <w:rPr>
                <w:rFonts w:ascii="Trebuchet MS" w:eastAsia="Calibri" w:hAnsi="Trebuchet MS"/>
                <w:color w:val="17365D"/>
                <w:kern w:val="2"/>
                <w:sz w:val="20"/>
                <w:szCs w:val="20"/>
                <w:lang w:eastAsia="en-GB"/>
              </w:rPr>
              <w:t>8 este de min</w:t>
            </w:r>
            <w:r>
              <w:rPr>
                <w:rFonts w:ascii="Trebuchet MS" w:eastAsia="Calibri" w:hAnsi="Trebuchet MS"/>
                <w:color w:val="17365D"/>
                <w:kern w:val="2"/>
                <w:sz w:val="20"/>
                <w:szCs w:val="20"/>
                <w:lang w:eastAsia="en-GB"/>
              </w:rPr>
              <w:t>imum 80% din valoarea indicatorului 4S4</w:t>
            </w:r>
            <w:r w:rsidRPr="00F413EF">
              <w:rPr>
                <w:rFonts w:ascii="Trebuchet MS" w:eastAsia="Calibri" w:hAnsi="Trebuchet MS"/>
                <w:color w:val="17365D"/>
                <w:kern w:val="2"/>
                <w:sz w:val="20"/>
                <w:szCs w:val="20"/>
                <w:lang w:eastAsia="en-GB"/>
              </w:rPr>
              <w:t>8</w:t>
            </w:r>
            <w:r>
              <w:rPr>
                <w:rFonts w:ascii="Trebuchet MS" w:eastAsia="Calibri" w:hAnsi="Trebuchet MS"/>
                <w:color w:val="17365D"/>
                <w:kern w:val="2"/>
                <w:sz w:val="20"/>
                <w:szCs w:val="20"/>
                <w:lang w:eastAsia="en-GB"/>
              </w:rPr>
              <w:t xml:space="preserve"> (doar dacă proiectul prevedere activitatea 5 de formare profesională)</w:t>
            </w:r>
          </w:p>
        </w:tc>
      </w:tr>
      <w:tr w:rsidR="00D32029" w:rsidRPr="00F413EF" w:rsidTr="00A11AE9">
        <w:tc>
          <w:tcPr>
            <w:tcW w:w="197" w:type="pct"/>
            <w:tcBorders>
              <w:top w:val="single" w:sz="4" w:space="0" w:color="000000"/>
              <w:left w:val="single" w:sz="4" w:space="0" w:color="000000"/>
              <w:bottom w:val="single" w:sz="4" w:space="0" w:color="auto"/>
              <w:right w:val="single" w:sz="4" w:space="0" w:color="000000"/>
            </w:tcBorders>
            <w:shd w:val="clear" w:color="auto" w:fill="auto"/>
            <w:vAlign w:val="center"/>
          </w:tcPr>
          <w:p w:rsidR="00D32029" w:rsidRPr="00F413EF" w:rsidRDefault="00D32029" w:rsidP="00287B6E">
            <w:pPr>
              <w:widowControl w:val="0"/>
              <w:tabs>
                <w:tab w:val="left" w:pos="802"/>
                <w:tab w:val="left" w:pos="6525"/>
              </w:tabs>
              <w:spacing w:before="120" w:after="120" w:line="240" w:lineRule="auto"/>
              <w:jc w:val="both"/>
              <w:rPr>
                <w:rFonts w:ascii="Trebuchet MS" w:eastAsia="Calibri" w:hAnsi="Trebuchet MS" w:cs="Arial"/>
                <w:color w:val="17365D" w:themeColor="text2" w:themeShade="BF"/>
                <w:sz w:val="20"/>
                <w:szCs w:val="20"/>
              </w:rPr>
            </w:pPr>
            <w:r w:rsidRPr="00F413EF">
              <w:rPr>
                <w:rFonts w:ascii="Trebuchet MS" w:eastAsia="Calibri" w:hAnsi="Trebuchet MS" w:cs="Arial"/>
                <w:color w:val="17365D" w:themeColor="text2" w:themeShade="BF"/>
                <w:sz w:val="20"/>
                <w:szCs w:val="20"/>
              </w:rPr>
              <w:t>B3</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D32029" w:rsidRPr="00F413EF" w:rsidRDefault="00D32029" w:rsidP="00287B6E">
            <w:pPr>
              <w:widowControl w:val="0"/>
              <w:tabs>
                <w:tab w:val="left" w:pos="802"/>
                <w:tab w:val="left" w:pos="6525"/>
              </w:tabs>
              <w:spacing w:before="120" w:after="120" w:line="240" w:lineRule="auto"/>
              <w:jc w:val="both"/>
              <w:rPr>
                <w:rFonts w:ascii="Trebuchet MS" w:eastAsia="Calibri" w:hAnsi="Trebuchet MS" w:cs="Arial"/>
                <w:color w:val="17365D" w:themeColor="text2" w:themeShade="BF"/>
                <w:sz w:val="20"/>
                <w:szCs w:val="20"/>
              </w:rPr>
            </w:pPr>
            <w:r w:rsidRPr="00D32029">
              <w:rPr>
                <w:rFonts w:ascii="Trebuchet MS" w:hAnsi="Trebuchet MS" w:cs="Times New Roman"/>
                <w:color w:val="17365D" w:themeColor="text2" w:themeShade="BF"/>
                <w:sz w:val="20"/>
                <w:szCs w:val="20"/>
              </w:rPr>
              <w:t>Grupul țintă este eligibil?</w:t>
            </w:r>
            <w:r w:rsidRPr="00F413EF">
              <w:rPr>
                <w:rFonts w:ascii="Trebuchet MS" w:eastAsia="Calibri" w:hAnsi="Trebuchet MS" w:cs="Arial"/>
                <w:b/>
                <w:color w:val="17365D" w:themeColor="text2" w:themeShade="BF"/>
                <w:sz w:val="20"/>
                <w:szCs w:val="20"/>
              </w:rPr>
              <w:t xml:space="preserve"> </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D32029" w:rsidRPr="00F413EF" w:rsidRDefault="00D32029" w:rsidP="00D32029">
            <w:pPr>
              <w:pStyle w:val="Listparagraf"/>
              <w:numPr>
                <w:ilvl w:val="0"/>
                <w:numId w:val="12"/>
              </w:numPr>
              <w:spacing w:before="120" w:after="120" w:line="240" w:lineRule="auto"/>
              <w:ind w:left="720"/>
              <w:contextualSpacing w:val="0"/>
              <w:jc w:val="both"/>
              <w:rPr>
                <w:rFonts w:ascii="Trebuchet MS" w:eastAsia="Calibri" w:hAnsi="Trebuchet MS" w:cs="Arial"/>
                <w:color w:val="17365D" w:themeColor="text2" w:themeShade="BF"/>
                <w:sz w:val="20"/>
                <w:szCs w:val="20"/>
              </w:rPr>
            </w:pPr>
            <w:r w:rsidRPr="00D32029">
              <w:rPr>
                <w:rFonts w:ascii="Trebuchet MS" w:hAnsi="Trebuchet MS"/>
                <w:color w:val="17365D" w:themeColor="text2" w:themeShade="BF"/>
                <w:sz w:val="20"/>
                <w:szCs w:val="20"/>
              </w:rPr>
              <w:t xml:space="preserve">Grupul țintă al proiectului trebuie să se încadreze în categoriile </w:t>
            </w:r>
            <w:r w:rsidRPr="00D32029">
              <w:rPr>
                <w:rFonts w:ascii="Trebuchet MS" w:hAnsi="Trebuchet MS"/>
                <w:color w:val="17365D" w:themeColor="text2" w:themeShade="BF"/>
                <w:sz w:val="20"/>
                <w:szCs w:val="20"/>
              </w:rPr>
              <w:lastRenderedPageBreak/>
              <w:t>eligibile menționate în  prezentul Ghid</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D32029" w:rsidRPr="006B38DB" w:rsidRDefault="00D32029" w:rsidP="00D32029">
            <w:pPr>
              <w:pStyle w:val="Listparagraf"/>
              <w:numPr>
                <w:ilvl w:val="0"/>
                <w:numId w:val="14"/>
              </w:numPr>
              <w:spacing w:before="120" w:after="120" w:line="240" w:lineRule="auto"/>
              <w:jc w:val="both"/>
              <w:rPr>
                <w:rFonts w:ascii="Trebuchet MS" w:hAnsi="Trebuchet MS" w:cs="Calibri"/>
                <w:b/>
                <w:color w:val="002060"/>
                <w:sz w:val="20"/>
                <w:szCs w:val="20"/>
              </w:rPr>
            </w:pPr>
            <w:r w:rsidRPr="006B38DB">
              <w:rPr>
                <w:rFonts w:ascii="Trebuchet MS" w:hAnsi="Trebuchet MS"/>
                <w:b/>
                <w:color w:val="C00000"/>
                <w:sz w:val="20"/>
                <w:szCs w:val="20"/>
              </w:rPr>
              <w:lastRenderedPageBreak/>
              <w:t>Activitatea</w:t>
            </w:r>
            <w:r w:rsidRPr="006B38DB">
              <w:rPr>
                <w:rFonts w:ascii="Trebuchet MS" w:hAnsi="Trebuchet MS" w:cs="Calibri"/>
                <w:b/>
                <w:color w:val="C00000"/>
                <w:sz w:val="20"/>
                <w:szCs w:val="20"/>
              </w:rPr>
              <w:t xml:space="preserve"> 2: Furnizarea programelor şi serviciilor de sănătate esenţiale orientate către prevenire, depistare precoce (screening) pentru (viitoarea) mamă și copil </w:t>
            </w:r>
          </w:p>
          <w:p w:rsidR="00D32029" w:rsidRPr="006B38DB" w:rsidRDefault="00D32029" w:rsidP="00D53AF5">
            <w:pPr>
              <w:widowControl w:val="0"/>
              <w:autoSpaceDE w:val="0"/>
              <w:autoSpaceDN w:val="0"/>
              <w:adjustRightInd w:val="0"/>
              <w:spacing w:before="120" w:after="120" w:line="240" w:lineRule="auto"/>
              <w:ind w:right="95"/>
              <w:jc w:val="both"/>
              <w:rPr>
                <w:rFonts w:ascii="Trebuchet MS" w:hAnsi="Trebuchet MS" w:cs="Calibri"/>
                <w:color w:val="002060"/>
                <w:sz w:val="20"/>
                <w:szCs w:val="20"/>
              </w:rPr>
            </w:pPr>
            <w:r w:rsidRPr="006B38DB">
              <w:rPr>
                <w:rFonts w:ascii="Trebuchet MS" w:hAnsi="Trebuchet MS"/>
                <w:color w:val="17365D" w:themeColor="text2" w:themeShade="BF"/>
                <w:sz w:val="20"/>
                <w:szCs w:val="20"/>
              </w:rPr>
              <w:lastRenderedPageBreak/>
              <w:t xml:space="preserve">În accepțiunea prezentului ghid al solicitantului – condiții specifice, proiect cu acoperire națională este cel care îndeplinește </w:t>
            </w:r>
            <w:r w:rsidRPr="006B38DB">
              <w:rPr>
                <w:rFonts w:ascii="Trebuchet MS" w:hAnsi="Trebuchet MS"/>
                <w:color w:val="17365D" w:themeColor="text2" w:themeShade="BF"/>
                <w:sz w:val="20"/>
                <w:szCs w:val="20"/>
                <w:u w:val="single"/>
              </w:rPr>
              <w:t>CUMULATIV</w:t>
            </w:r>
            <w:r w:rsidRPr="006B38DB">
              <w:rPr>
                <w:rFonts w:ascii="Trebuchet MS" w:hAnsi="Trebuchet MS"/>
                <w:color w:val="17365D" w:themeColor="text2" w:themeShade="BF"/>
                <w:sz w:val="20"/>
                <w:szCs w:val="20"/>
              </w:rPr>
              <w:t xml:space="preserve"> pentru grupul țintă - </w:t>
            </w:r>
            <w:r w:rsidRPr="006B38DB">
              <w:rPr>
                <w:rFonts w:ascii="Trebuchet MS" w:hAnsi="Trebuchet MS" w:cs="Calibri"/>
                <w:i/>
                <w:color w:val="002060"/>
                <w:sz w:val="20"/>
                <w:szCs w:val="20"/>
              </w:rPr>
              <w:t>Persoane aparținând grupurilor vulnerabile care vor beneficia de programe de sprijin (screening)</w:t>
            </w:r>
            <w:r w:rsidRPr="006B38DB">
              <w:rPr>
                <w:rFonts w:ascii="Trebuchet MS" w:hAnsi="Trebuchet MS" w:cs="Calibri"/>
                <w:color w:val="002060"/>
                <w:sz w:val="20"/>
                <w:szCs w:val="20"/>
              </w:rPr>
              <w:t xml:space="preserve"> - </w:t>
            </w:r>
            <w:r w:rsidRPr="006B38DB">
              <w:rPr>
                <w:rFonts w:ascii="Trebuchet MS" w:hAnsi="Trebuchet MS"/>
                <w:color w:val="17365D" w:themeColor="text2" w:themeShade="BF"/>
                <w:sz w:val="20"/>
                <w:szCs w:val="20"/>
              </w:rPr>
              <w:t>aferent acestei activități următoarele condiții:</w:t>
            </w:r>
          </w:p>
          <w:p w:rsidR="00D32029" w:rsidRPr="006B38DB" w:rsidRDefault="00D32029" w:rsidP="00D32029">
            <w:pPr>
              <w:pStyle w:val="Listparagraf"/>
              <w:widowControl w:val="0"/>
              <w:numPr>
                <w:ilvl w:val="0"/>
                <w:numId w:val="13"/>
              </w:numPr>
              <w:autoSpaceDE w:val="0"/>
              <w:autoSpaceDN w:val="0"/>
              <w:adjustRightInd w:val="0"/>
              <w:spacing w:before="120" w:after="120" w:line="240" w:lineRule="auto"/>
              <w:ind w:right="95"/>
              <w:contextualSpacing w:val="0"/>
              <w:jc w:val="both"/>
              <w:rPr>
                <w:rFonts w:ascii="Trebuchet MS" w:hAnsi="Trebuchet MS"/>
                <w:iCs/>
                <w:color w:val="17365D" w:themeColor="text2" w:themeShade="BF"/>
                <w:sz w:val="20"/>
                <w:szCs w:val="20"/>
              </w:rPr>
            </w:pPr>
            <w:r w:rsidRPr="006B38DB">
              <w:rPr>
                <w:rFonts w:ascii="Trebuchet MS" w:hAnsi="Trebuchet MS"/>
                <w:iCs/>
                <w:color w:val="17365D" w:themeColor="text2" w:themeShade="BF"/>
                <w:sz w:val="20"/>
                <w:szCs w:val="20"/>
              </w:rPr>
              <w:t xml:space="preserve">sunt </w:t>
            </w:r>
            <w:r w:rsidRPr="006B38DB">
              <w:rPr>
                <w:rFonts w:ascii="Trebuchet MS" w:hAnsi="Trebuchet MS"/>
                <w:b/>
                <w:iCs/>
                <w:color w:val="17365D" w:themeColor="text2" w:themeShade="BF"/>
                <w:sz w:val="20"/>
                <w:szCs w:val="20"/>
              </w:rPr>
              <w:t>persoane vulnerabile</w:t>
            </w:r>
            <w:r w:rsidRPr="006B38DB">
              <w:rPr>
                <w:rFonts w:ascii="Trebuchet MS" w:hAnsi="Trebuchet MS"/>
                <w:iCs/>
                <w:color w:val="17365D" w:themeColor="text2" w:themeShade="BF"/>
                <w:sz w:val="20"/>
                <w:szCs w:val="20"/>
              </w:rPr>
              <w:t xml:space="preserve"> conform cerințelor din </w:t>
            </w:r>
            <w:r w:rsidRPr="006B38DB">
              <w:rPr>
                <w:rFonts w:ascii="Trebuchet MS" w:eastAsia="Calibri" w:hAnsi="Trebuchet MS"/>
                <w:b/>
                <w:iCs/>
                <w:color w:val="C00000"/>
                <w:sz w:val="20"/>
                <w:szCs w:val="20"/>
              </w:rPr>
              <w:t>A</w:t>
            </w:r>
            <w:r w:rsidRPr="006B38DB">
              <w:rPr>
                <w:rFonts w:ascii="Trebuchet MS" w:hAnsi="Trebuchet MS"/>
                <w:b/>
                <w:iCs/>
                <w:color w:val="C00000"/>
                <w:sz w:val="20"/>
                <w:szCs w:val="20"/>
              </w:rPr>
              <w:t>nexa 1 – Definițiile indicatorilor de rezultat și realizare</w:t>
            </w:r>
          </w:p>
          <w:p w:rsidR="00D32029" w:rsidRPr="006B38DB" w:rsidRDefault="00D32029" w:rsidP="00D32029">
            <w:pPr>
              <w:pStyle w:val="Listparagraf"/>
              <w:widowControl w:val="0"/>
              <w:numPr>
                <w:ilvl w:val="0"/>
                <w:numId w:val="13"/>
              </w:numPr>
              <w:autoSpaceDE w:val="0"/>
              <w:autoSpaceDN w:val="0"/>
              <w:adjustRightInd w:val="0"/>
              <w:spacing w:before="120" w:after="120" w:line="240" w:lineRule="auto"/>
              <w:ind w:right="95"/>
              <w:contextualSpacing w:val="0"/>
              <w:jc w:val="both"/>
              <w:rPr>
                <w:rFonts w:ascii="Trebuchet MS" w:hAnsi="Trebuchet MS"/>
                <w:color w:val="17365D" w:themeColor="text2" w:themeShade="BF"/>
                <w:sz w:val="20"/>
                <w:szCs w:val="20"/>
              </w:rPr>
            </w:pPr>
            <w:r w:rsidRPr="006B38DB">
              <w:rPr>
                <w:rFonts w:ascii="Trebuchet MS" w:eastAsia="Calibri" w:hAnsi="Trebuchet MS"/>
                <w:iCs/>
                <w:color w:val="17365D" w:themeColor="text2" w:themeShade="BF"/>
                <w:sz w:val="20"/>
                <w:szCs w:val="20"/>
              </w:rPr>
              <w:t>acoperirea</w:t>
            </w:r>
            <w:r w:rsidRPr="006B38DB">
              <w:rPr>
                <w:rFonts w:ascii="Trebuchet MS" w:hAnsi="Trebuchet MS"/>
                <w:color w:val="17365D" w:themeColor="text2" w:themeShade="BF"/>
                <w:sz w:val="20"/>
                <w:szCs w:val="20"/>
              </w:rPr>
              <w:t xml:space="preserve"> națională din perspectiva localizării grupului țintă</w:t>
            </w:r>
          </w:p>
          <w:p w:rsidR="00D32029" w:rsidRPr="006B38DB" w:rsidRDefault="00D32029" w:rsidP="00D32029">
            <w:pPr>
              <w:pStyle w:val="Listparagraf"/>
              <w:numPr>
                <w:ilvl w:val="0"/>
                <w:numId w:val="12"/>
              </w:numPr>
              <w:spacing w:before="120" w:after="120" w:line="240" w:lineRule="auto"/>
              <w:ind w:left="720"/>
              <w:contextualSpacing w:val="0"/>
              <w:jc w:val="both"/>
              <w:rPr>
                <w:rFonts w:ascii="Trebuchet MS" w:hAnsi="Trebuchet MS"/>
                <w:color w:val="17365D" w:themeColor="text2" w:themeShade="BF"/>
                <w:sz w:val="20"/>
                <w:szCs w:val="20"/>
              </w:rPr>
            </w:pPr>
            <w:r w:rsidRPr="006B38DB">
              <w:rPr>
                <w:rFonts w:ascii="Trebuchet MS" w:hAnsi="Trebuchet MS"/>
                <w:color w:val="17365D" w:themeColor="text2" w:themeShade="BF"/>
                <w:sz w:val="20"/>
                <w:szCs w:val="20"/>
              </w:rPr>
              <w:t>90% din totalul acestui grup țintă trebuie să fie localizat în regiuni mai puțin dezvoltate (</w:t>
            </w:r>
            <w:proofErr w:type="spellStart"/>
            <w:r w:rsidRPr="006B38DB">
              <w:rPr>
                <w:rFonts w:ascii="Trebuchet MS" w:hAnsi="Trebuchet MS"/>
                <w:color w:val="17365D" w:themeColor="text2" w:themeShade="BF"/>
                <w:sz w:val="20"/>
                <w:szCs w:val="20"/>
              </w:rPr>
              <w:t>Nord-Est</w:t>
            </w:r>
            <w:proofErr w:type="spellEnd"/>
            <w:r w:rsidRPr="006B38DB">
              <w:rPr>
                <w:rFonts w:ascii="Trebuchet MS" w:hAnsi="Trebuchet MS"/>
                <w:color w:val="17365D" w:themeColor="text2" w:themeShade="BF"/>
                <w:sz w:val="20"/>
                <w:szCs w:val="20"/>
              </w:rPr>
              <w:t xml:space="preserve">, </w:t>
            </w:r>
            <w:proofErr w:type="spellStart"/>
            <w:r w:rsidRPr="006B38DB">
              <w:rPr>
                <w:rFonts w:ascii="Trebuchet MS" w:hAnsi="Trebuchet MS"/>
                <w:color w:val="17365D" w:themeColor="text2" w:themeShade="BF"/>
                <w:sz w:val="20"/>
                <w:szCs w:val="20"/>
              </w:rPr>
              <w:t>Nord-Vest</w:t>
            </w:r>
            <w:proofErr w:type="spellEnd"/>
            <w:r w:rsidRPr="006B38DB">
              <w:rPr>
                <w:rFonts w:ascii="Trebuchet MS" w:hAnsi="Trebuchet MS"/>
                <w:color w:val="17365D" w:themeColor="text2" w:themeShade="BF"/>
                <w:sz w:val="20"/>
                <w:szCs w:val="20"/>
              </w:rPr>
              <w:t xml:space="preserve">, Vest, </w:t>
            </w:r>
            <w:proofErr w:type="spellStart"/>
            <w:r w:rsidRPr="006B38DB">
              <w:rPr>
                <w:rFonts w:ascii="Trebuchet MS" w:hAnsi="Trebuchet MS"/>
                <w:color w:val="17365D" w:themeColor="text2" w:themeShade="BF"/>
                <w:sz w:val="20"/>
                <w:szCs w:val="20"/>
              </w:rPr>
              <w:t>Sud-Vest</w:t>
            </w:r>
            <w:proofErr w:type="spellEnd"/>
            <w:r w:rsidRPr="006B38DB">
              <w:rPr>
                <w:rFonts w:ascii="Trebuchet MS" w:hAnsi="Trebuchet MS"/>
                <w:color w:val="17365D" w:themeColor="text2" w:themeShade="BF"/>
                <w:sz w:val="20"/>
                <w:szCs w:val="20"/>
              </w:rPr>
              <w:t xml:space="preserve"> Oltenia, Centru, </w:t>
            </w:r>
            <w:proofErr w:type="spellStart"/>
            <w:r w:rsidRPr="006B38DB">
              <w:rPr>
                <w:rFonts w:ascii="Trebuchet MS" w:hAnsi="Trebuchet MS"/>
                <w:color w:val="17365D" w:themeColor="text2" w:themeShade="BF"/>
                <w:sz w:val="20"/>
                <w:szCs w:val="20"/>
              </w:rPr>
              <w:t>Sud-Est</w:t>
            </w:r>
            <w:proofErr w:type="spellEnd"/>
            <w:r w:rsidRPr="006B38DB">
              <w:rPr>
                <w:rFonts w:ascii="Trebuchet MS" w:hAnsi="Trebuchet MS"/>
                <w:color w:val="17365D" w:themeColor="text2" w:themeShade="BF"/>
                <w:sz w:val="20"/>
                <w:szCs w:val="20"/>
              </w:rPr>
              <w:t xml:space="preserve"> și Sud-Muntenia);</w:t>
            </w:r>
          </w:p>
          <w:p w:rsidR="00D32029" w:rsidRPr="006B38DB" w:rsidRDefault="00D32029" w:rsidP="00D32029">
            <w:pPr>
              <w:pStyle w:val="Listparagraf"/>
              <w:numPr>
                <w:ilvl w:val="0"/>
                <w:numId w:val="12"/>
              </w:numPr>
              <w:spacing w:before="120" w:after="120" w:line="240" w:lineRule="auto"/>
              <w:ind w:left="720"/>
              <w:contextualSpacing w:val="0"/>
              <w:jc w:val="both"/>
              <w:rPr>
                <w:rFonts w:ascii="Trebuchet MS" w:hAnsi="Trebuchet MS"/>
                <w:color w:val="17365D" w:themeColor="text2" w:themeShade="BF"/>
                <w:sz w:val="20"/>
                <w:szCs w:val="20"/>
              </w:rPr>
            </w:pPr>
            <w:r w:rsidRPr="006B38DB">
              <w:rPr>
                <w:rFonts w:ascii="Trebuchet MS" w:hAnsi="Trebuchet MS"/>
                <w:color w:val="17365D" w:themeColor="text2" w:themeShade="BF"/>
                <w:sz w:val="20"/>
                <w:szCs w:val="20"/>
              </w:rPr>
              <w:t>10% din totalul grupului țintă trebuie să fie localizat în regiunea mai dezvoltată – București-Ilfov.</w:t>
            </w:r>
          </w:p>
          <w:p w:rsidR="00D32029" w:rsidRPr="006B38DB" w:rsidRDefault="00D32029" w:rsidP="00D53AF5">
            <w:pPr>
              <w:spacing w:before="120" w:after="120" w:line="240" w:lineRule="auto"/>
              <w:jc w:val="both"/>
              <w:rPr>
                <w:rFonts w:ascii="Trebuchet MS" w:hAnsi="Trebuchet MS"/>
                <w:color w:val="17365D" w:themeColor="text2" w:themeShade="BF"/>
                <w:sz w:val="20"/>
                <w:szCs w:val="20"/>
              </w:rPr>
            </w:pPr>
            <w:r w:rsidRPr="006B38DB">
              <w:rPr>
                <w:rFonts w:ascii="Trebuchet MS" w:hAnsi="Trebuchet MS"/>
                <w:color w:val="17365D" w:themeColor="text2" w:themeShade="BF"/>
                <w:sz w:val="20"/>
                <w:szCs w:val="20"/>
              </w:rPr>
              <w:t>Localizarea grupului țintă va fi interpretată exclusiv din perspectiva</w:t>
            </w:r>
            <w:r w:rsidRPr="006B38DB">
              <w:rPr>
                <w:rFonts w:ascii="Trebuchet MS" w:hAnsi="Trebuchet MS"/>
                <w:b/>
                <w:color w:val="17365D" w:themeColor="text2" w:themeShade="BF"/>
                <w:sz w:val="20"/>
                <w:szCs w:val="20"/>
              </w:rPr>
              <w:t xml:space="preserve"> </w:t>
            </w:r>
            <w:r w:rsidRPr="006B38DB">
              <w:rPr>
                <w:rFonts w:ascii="Trebuchet MS" w:hAnsi="Trebuchet MS"/>
                <w:color w:val="17365D" w:themeColor="text2" w:themeShade="BF"/>
                <w:sz w:val="20"/>
                <w:szCs w:val="20"/>
              </w:rPr>
              <w:t>adresei de domiciliu a grupului țintă vizat.</w:t>
            </w:r>
          </w:p>
          <w:p w:rsidR="00D32029" w:rsidRPr="006B38DB" w:rsidRDefault="00D32029" w:rsidP="00D53AF5">
            <w:pPr>
              <w:widowControl w:val="0"/>
              <w:autoSpaceDE w:val="0"/>
              <w:autoSpaceDN w:val="0"/>
              <w:adjustRightInd w:val="0"/>
              <w:spacing w:before="120" w:after="120" w:line="240" w:lineRule="auto"/>
              <w:ind w:right="95"/>
              <w:jc w:val="both"/>
              <w:rPr>
                <w:rFonts w:ascii="Trebuchet MS" w:eastAsia="Calibri" w:hAnsi="Trebuchet MS"/>
                <w:iCs/>
                <w:color w:val="17365D" w:themeColor="text2" w:themeShade="BF"/>
                <w:sz w:val="20"/>
                <w:szCs w:val="20"/>
              </w:rPr>
            </w:pPr>
            <w:r w:rsidRPr="006B38DB">
              <w:rPr>
                <w:rFonts w:ascii="Trebuchet MS" w:eastAsia="Calibri" w:hAnsi="Trebuchet MS"/>
                <w:b/>
                <w:iCs/>
                <w:color w:val="C00000"/>
                <w:sz w:val="20"/>
                <w:szCs w:val="20"/>
              </w:rPr>
              <w:t>Excepție:</w:t>
            </w:r>
            <w:r w:rsidRPr="006B38DB">
              <w:rPr>
                <w:rFonts w:ascii="Trebuchet MS" w:eastAsia="Calibri" w:hAnsi="Trebuchet MS"/>
                <w:iCs/>
                <w:color w:val="C00000"/>
                <w:sz w:val="20"/>
                <w:szCs w:val="20"/>
              </w:rPr>
              <w:t xml:space="preserve"> </w:t>
            </w:r>
            <w:r w:rsidRPr="006B38DB">
              <w:rPr>
                <w:rFonts w:ascii="Trebuchet MS" w:eastAsia="Calibri" w:hAnsi="Trebuchet MS"/>
                <w:iCs/>
                <w:color w:val="17365D" w:themeColor="text2" w:themeShade="BF"/>
                <w:sz w:val="20"/>
                <w:szCs w:val="20"/>
              </w:rPr>
              <w:t>Persoanele aparținând grupurilor vulnerabile care nu au acte de identitate, dar locuiesc în acest teritoriu vor reprezenta grup țintă eligibil dacă se constată că locuiesc în regiunile de dezvoltare menționate în baza unei declarații pe propria răspundere).</w:t>
            </w:r>
          </w:p>
          <w:p w:rsidR="00D32029" w:rsidRPr="006B38DB" w:rsidRDefault="00D32029" w:rsidP="00D53AF5">
            <w:pPr>
              <w:spacing w:before="120" w:after="120"/>
              <w:jc w:val="both"/>
              <w:rPr>
                <w:rFonts w:ascii="Trebuchet MS" w:hAnsi="Trebuchet MS"/>
                <w:color w:val="17365D" w:themeColor="text2" w:themeShade="BF"/>
                <w:sz w:val="20"/>
                <w:szCs w:val="20"/>
              </w:rPr>
            </w:pPr>
            <w:r w:rsidRPr="006B38DB">
              <w:rPr>
                <w:rFonts w:ascii="Trebuchet MS" w:eastAsia="Calibri" w:hAnsi="Trebuchet MS"/>
                <w:b/>
                <w:iCs/>
                <w:color w:val="C00000"/>
                <w:sz w:val="20"/>
                <w:szCs w:val="20"/>
              </w:rPr>
              <w:t>Atenție!</w:t>
            </w:r>
            <w:r w:rsidRPr="006B38DB">
              <w:rPr>
                <w:rFonts w:ascii="Calibri" w:hAnsi="Calibri"/>
                <w:b/>
                <w:color w:val="002060"/>
                <w:sz w:val="20"/>
                <w:szCs w:val="20"/>
              </w:rPr>
              <w:t xml:space="preserve"> </w:t>
            </w:r>
            <w:r w:rsidRPr="006B38DB">
              <w:rPr>
                <w:rFonts w:ascii="Trebuchet MS" w:hAnsi="Trebuchet MS"/>
                <w:color w:val="17365D" w:themeColor="text2" w:themeShade="BF"/>
                <w:sz w:val="20"/>
                <w:szCs w:val="20"/>
              </w:rPr>
              <w:t>Beneficiarul are obligația de a justifica încadrarea persoanelor în grupul țintă.</w:t>
            </w:r>
          </w:p>
          <w:p w:rsidR="00D32029" w:rsidRPr="006B38DB" w:rsidRDefault="00D32029" w:rsidP="00D32029">
            <w:pPr>
              <w:pStyle w:val="Listparagraf"/>
              <w:numPr>
                <w:ilvl w:val="0"/>
                <w:numId w:val="14"/>
              </w:numPr>
              <w:spacing w:before="120" w:after="120" w:line="240" w:lineRule="auto"/>
              <w:jc w:val="both"/>
              <w:rPr>
                <w:rFonts w:ascii="Trebuchet MS" w:hAnsi="Trebuchet MS" w:cs="Calibri"/>
                <w:b/>
                <w:color w:val="C00000"/>
                <w:sz w:val="20"/>
                <w:szCs w:val="20"/>
              </w:rPr>
            </w:pPr>
            <w:r w:rsidRPr="006B38DB">
              <w:rPr>
                <w:rFonts w:ascii="Trebuchet MS" w:hAnsi="Trebuchet MS"/>
                <w:b/>
                <w:color w:val="C00000"/>
                <w:sz w:val="20"/>
                <w:szCs w:val="20"/>
              </w:rPr>
              <w:t>Activitatea</w:t>
            </w:r>
            <w:r w:rsidRPr="006B38DB">
              <w:rPr>
                <w:rFonts w:ascii="Trebuchet MS" w:hAnsi="Trebuchet MS" w:cs="Calibri"/>
                <w:b/>
                <w:color w:val="C00000"/>
                <w:sz w:val="20"/>
                <w:szCs w:val="20"/>
              </w:rPr>
              <w:t xml:space="preserve"> 5: Furnizarea programelor de formare profesională specifică pentru personalul medical implicat în îngrijirea (viitoarei) gravidei şi copilului </w:t>
            </w:r>
          </w:p>
          <w:p w:rsidR="00D32029" w:rsidRPr="006B38DB" w:rsidRDefault="00D32029" w:rsidP="00D32029">
            <w:pPr>
              <w:spacing w:before="120" w:after="120" w:line="240" w:lineRule="auto"/>
              <w:jc w:val="both"/>
              <w:rPr>
                <w:rFonts w:ascii="Trebuchet MS" w:hAnsi="Trebuchet MS"/>
                <w:color w:val="17365D" w:themeColor="text2" w:themeShade="BF"/>
                <w:sz w:val="20"/>
                <w:szCs w:val="20"/>
              </w:rPr>
            </w:pPr>
            <w:r w:rsidRPr="006B38DB">
              <w:rPr>
                <w:rFonts w:ascii="Trebuchet MS" w:hAnsi="Trebuchet MS"/>
                <w:color w:val="17365D" w:themeColor="text2" w:themeShade="BF"/>
                <w:sz w:val="20"/>
                <w:szCs w:val="20"/>
              </w:rPr>
              <w:t xml:space="preserve">grupul țintă aferent acestei activități - </w:t>
            </w:r>
            <w:r w:rsidRPr="006B38DB">
              <w:rPr>
                <w:rFonts w:ascii="Trebuchet MS" w:hAnsi="Trebuchet MS"/>
                <w:i/>
                <w:color w:val="002060"/>
                <w:sz w:val="20"/>
                <w:szCs w:val="20"/>
              </w:rPr>
              <w:t xml:space="preserve">Specialişti în furnizarea de servicii medicale (medici, asistente, alt personal etc.) - </w:t>
            </w:r>
            <w:r w:rsidRPr="006B38DB">
              <w:rPr>
                <w:rFonts w:ascii="Trebuchet MS" w:hAnsi="Trebuchet MS"/>
                <w:color w:val="17365D" w:themeColor="text2" w:themeShade="BF"/>
                <w:sz w:val="20"/>
                <w:szCs w:val="20"/>
              </w:rPr>
              <w:t>să îndeplinească CUMULATIV următoarele condiții:</w:t>
            </w:r>
          </w:p>
          <w:p w:rsidR="00D32029" w:rsidRPr="006B38DB" w:rsidRDefault="00D32029" w:rsidP="00D32029">
            <w:pPr>
              <w:pStyle w:val="Listparagraf"/>
              <w:numPr>
                <w:ilvl w:val="0"/>
                <w:numId w:val="17"/>
              </w:numPr>
              <w:spacing w:before="120" w:after="120" w:line="240" w:lineRule="auto"/>
              <w:contextualSpacing w:val="0"/>
              <w:jc w:val="both"/>
              <w:rPr>
                <w:rFonts w:ascii="Trebuchet MS" w:hAnsi="Trebuchet MS"/>
                <w:color w:val="17365D" w:themeColor="text2" w:themeShade="BF"/>
                <w:sz w:val="20"/>
                <w:szCs w:val="20"/>
              </w:rPr>
            </w:pPr>
            <w:r w:rsidRPr="006B38DB">
              <w:rPr>
                <w:rFonts w:ascii="Trebuchet MS" w:hAnsi="Trebuchet MS"/>
                <w:color w:val="17365D" w:themeColor="text2" w:themeShade="BF"/>
                <w:sz w:val="20"/>
                <w:szCs w:val="20"/>
              </w:rPr>
              <w:t xml:space="preserve">face parte din categoria personal implicat în furnizarea de servicii medicale (medici, asistente, alt personal etc.) </w:t>
            </w:r>
          </w:p>
          <w:p w:rsidR="00D32029" w:rsidRPr="006B38DB" w:rsidRDefault="00D32029" w:rsidP="00D32029">
            <w:pPr>
              <w:pStyle w:val="Listparagraf"/>
              <w:numPr>
                <w:ilvl w:val="0"/>
                <w:numId w:val="17"/>
              </w:numPr>
              <w:spacing w:before="120" w:after="120" w:line="240" w:lineRule="auto"/>
              <w:contextualSpacing w:val="0"/>
              <w:jc w:val="both"/>
              <w:rPr>
                <w:rFonts w:ascii="Trebuchet MS" w:hAnsi="Trebuchet MS"/>
                <w:color w:val="17365D" w:themeColor="text2" w:themeShade="BF"/>
                <w:sz w:val="20"/>
                <w:szCs w:val="20"/>
              </w:rPr>
            </w:pPr>
            <w:r w:rsidRPr="006B38DB">
              <w:rPr>
                <w:rFonts w:ascii="Trebuchet MS" w:hAnsi="Trebuchet MS"/>
                <w:color w:val="17365D" w:themeColor="text2" w:themeShade="BF"/>
                <w:sz w:val="20"/>
                <w:szCs w:val="20"/>
              </w:rPr>
              <w:lastRenderedPageBreak/>
              <w:t xml:space="preserve">este angajat într-o instituție publică care oferă servicii medicale/ de îngrijire a (viitoarei) mamei și copilului (ex. spital public, autoritate de sănătate publică, institut sau instituție medicală tc.) </w:t>
            </w:r>
          </w:p>
          <w:p w:rsidR="00D32029" w:rsidRPr="006B38DB" w:rsidRDefault="00D32029" w:rsidP="00D32029">
            <w:pPr>
              <w:pStyle w:val="Listparagraf"/>
              <w:numPr>
                <w:ilvl w:val="0"/>
                <w:numId w:val="17"/>
              </w:numPr>
              <w:spacing w:before="120" w:after="120" w:line="240" w:lineRule="auto"/>
              <w:contextualSpacing w:val="0"/>
              <w:jc w:val="both"/>
              <w:rPr>
                <w:rFonts w:ascii="Trebuchet MS" w:hAnsi="Trebuchet MS"/>
                <w:color w:val="17365D" w:themeColor="text2" w:themeShade="BF"/>
                <w:sz w:val="20"/>
                <w:szCs w:val="20"/>
              </w:rPr>
            </w:pPr>
            <w:r w:rsidRPr="006B38DB">
              <w:rPr>
                <w:rFonts w:ascii="Trebuchet MS" w:hAnsi="Trebuchet MS"/>
                <w:color w:val="17365D" w:themeColor="text2" w:themeShade="BF"/>
                <w:sz w:val="20"/>
                <w:szCs w:val="20"/>
              </w:rPr>
              <w:t>este implicat în implementarea programelor vizate prin prezentul apel la nivel național/ regional/ județean / local.</w:t>
            </w:r>
          </w:p>
          <w:p w:rsidR="00D32029" w:rsidRPr="006B38DB" w:rsidRDefault="00D32029" w:rsidP="00D32029">
            <w:pPr>
              <w:pStyle w:val="Listparagraf"/>
              <w:numPr>
                <w:ilvl w:val="0"/>
                <w:numId w:val="17"/>
              </w:numPr>
              <w:spacing w:before="120" w:after="120" w:line="240" w:lineRule="auto"/>
              <w:contextualSpacing w:val="0"/>
              <w:jc w:val="both"/>
              <w:rPr>
                <w:rFonts w:ascii="Trebuchet MS" w:hAnsi="Trebuchet MS"/>
                <w:color w:val="17365D" w:themeColor="text2" w:themeShade="BF"/>
                <w:sz w:val="20"/>
                <w:szCs w:val="20"/>
              </w:rPr>
            </w:pPr>
            <w:r w:rsidRPr="006B38DB">
              <w:rPr>
                <w:rFonts w:ascii="Trebuchet MS" w:hAnsi="Trebuchet MS"/>
                <w:color w:val="17365D" w:themeColor="text2" w:themeShade="BF"/>
                <w:sz w:val="20"/>
                <w:szCs w:val="20"/>
              </w:rPr>
              <w:t>asigură o acoperire națională din perspectiva localizării grupului țintă care beneficiază de acțiuni de formare:</w:t>
            </w:r>
          </w:p>
          <w:p w:rsidR="00D32029" w:rsidRPr="006B38DB" w:rsidRDefault="00D32029" w:rsidP="00D32029">
            <w:pPr>
              <w:pStyle w:val="Listparagraf"/>
              <w:numPr>
                <w:ilvl w:val="0"/>
                <w:numId w:val="12"/>
              </w:numPr>
              <w:spacing w:before="120" w:after="120" w:line="240" w:lineRule="auto"/>
              <w:ind w:left="720"/>
              <w:contextualSpacing w:val="0"/>
              <w:jc w:val="both"/>
              <w:rPr>
                <w:rFonts w:ascii="Trebuchet MS" w:hAnsi="Trebuchet MS"/>
                <w:color w:val="17365D" w:themeColor="text2" w:themeShade="BF"/>
                <w:sz w:val="20"/>
                <w:szCs w:val="20"/>
              </w:rPr>
            </w:pPr>
            <w:r w:rsidRPr="006B38DB">
              <w:rPr>
                <w:rFonts w:ascii="Trebuchet MS" w:hAnsi="Trebuchet MS"/>
                <w:color w:val="17365D" w:themeColor="text2" w:themeShade="BF"/>
                <w:sz w:val="20"/>
                <w:szCs w:val="20"/>
              </w:rPr>
              <w:t>90% din totalul grupului țintă aferent acestei activități trebuie să fie localizat în regiuni mai puțin dezvoltate (</w:t>
            </w:r>
            <w:proofErr w:type="spellStart"/>
            <w:r w:rsidRPr="006B38DB">
              <w:rPr>
                <w:rFonts w:ascii="Trebuchet MS" w:hAnsi="Trebuchet MS"/>
                <w:color w:val="17365D" w:themeColor="text2" w:themeShade="BF"/>
                <w:sz w:val="20"/>
                <w:szCs w:val="20"/>
              </w:rPr>
              <w:t>Nord-Est</w:t>
            </w:r>
            <w:proofErr w:type="spellEnd"/>
            <w:r w:rsidRPr="006B38DB">
              <w:rPr>
                <w:rFonts w:ascii="Trebuchet MS" w:hAnsi="Trebuchet MS"/>
                <w:color w:val="17365D" w:themeColor="text2" w:themeShade="BF"/>
                <w:sz w:val="20"/>
                <w:szCs w:val="20"/>
              </w:rPr>
              <w:t xml:space="preserve">, </w:t>
            </w:r>
            <w:proofErr w:type="spellStart"/>
            <w:r w:rsidRPr="006B38DB">
              <w:rPr>
                <w:rFonts w:ascii="Trebuchet MS" w:hAnsi="Trebuchet MS"/>
                <w:color w:val="17365D" w:themeColor="text2" w:themeShade="BF"/>
                <w:sz w:val="20"/>
                <w:szCs w:val="20"/>
              </w:rPr>
              <w:t>Nord-Vest</w:t>
            </w:r>
            <w:proofErr w:type="spellEnd"/>
            <w:r w:rsidRPr="006B38DB">
              <w:rPr>
                <w:rFonts w:ascii="Trebuchet MS" w:hAnsi="Trebuchet MS"/>
                <w:color w:val="17365D" w:themeColor="text2" w:themeShade="BF"/>
                <w:sz w:val="20"/>
                <w:szCs w:val="20"/>
              </w:rPr>
              <w:t xml:space="preserve">, Vest, </w:t>
            </w:r>
            <w:proofErr w:type="spellStart"/>
            <w:r w:rsidRPr="006B38DB">
              <w:rPr>
                <w:rFonts w:ascii="Trebuchet MS" w:hAnsi="Trebuchet MS"/>
                <w:color w:val="17365D" w:themeColor="text2" w:themeShade="BF"/>
                <w:sz w:val="20"/>
                <w:szCs w:val="20"/>
              </w:rPr>
              <w:t>Sud-Vest</w:t>
            </w:r>
            <w:proofErr w:type="spellEnd"/>
            <w:r w:rsidRPr="006B38DB">
              <w:rPr>
                <w:rFonts w:ascii="Trebuchet MS" w:hAnsi="Trebuchet MS"/>
                <w:color w:val="17365D" w:themeColor="text2" w:themeShade="BF"/>
                <w:sz w:val="20"/>
                <w:szCs w:val="20"/>
              </w:rPr>
              <w:t xml:space="preserve"> Oltenia, Centru, </w:t>
            </w:r>
            <w:proofErr w:type="spellStart"/>
            <w:r w:rsidRPr="006B38DB">
              <w:rPr>
                <w:rFonts w:ascii="Trebuchet MS" w:hAnsi="Trebuchet MS"/>
                <w:color w:val="17365D" w:themeColor="text2" w:themeShade="BF"/>
                <w:sz w:val="20"/>
                <w:szCs w:val="20"/>
              </w:rPr>
              <w:t>Sud-Est</w:t>
            </w:r>
            <w:proofErr w:type="spellEnd"/>
            <w:r w:rsidRPr="006B38DB">
              <w:rPr>
                <w:rFonts w:ascii="Trebuchet MS" w:hAnsi="Trebuchet MS"/>
                <w:color w:val="17365D" w:themeColor="text2" w:themeShade="BF"/>
                <w:sz w:val="20"/>
                <w:szCs w:val="20"/>
              </w:rPr>
              <w:t xml:space="preserve"> și Sud-Muntenia);</w:t>
            </w:r>
          </w:p>
          <w:p w:rsidR="00D32029" w:rsidRPr="006B38DB" w:rsidRDefault="00D32029" w:rsidP="00D32029">
            <w:pPr>
              <w:pStyle w:val="Listparagraf"/>
              <w:numPr>
                <w:ilvl w:val="0"/>
                <w:numId w:val="12"/>
              </w:numPr>
              <w:spacing w:before="120" w:after="120" w:line="240" w:lineRule="auto"/>
              <w:ind w:left="720"/>
              <w:contextualSpacing w:val="0"/>
              <w:jc w:val="both"/>
              <w:rPr>
                <w:rFonts w:ascii="Trebuchet MS" w:hAnsi="Trebuchet MS"/>
                <w:color w:val="17365D" w:themeColor="text2" w:themeShade="BF"/>
                <w:sz w:val="20"/>
                <w:szCs w:val="20"/>
              </w:rPr>
            </w:pPr>
            <w:r w:rsidRPr="006B38DB">
              <w:rPr>
                <w:rFonts w:ascii="Trebuchet MS" w:hAnsi="Trebuchet MS"/>
                <w:color w:val="17365D" w:themeColor="text2" w:themeShade="BF"/>
                <w:sz w:val="20"/>
                <w:szCs w:val="20"/>
              </w:rPr>
              <w:t>10% din totalul grupului țintă aferent acestei activități trebuie să fie localizat în regiunea mai dezvoltată – București-Ilfov.</w:t>
            </w:r>
          </w:p>
          <w:p w:rsidR="00D32029" w:rsidRPr="006B38DB" w:rsidRDefault="00D32029" w:rsidP="00D32029">
            <w:pPr>
              <w:spacing w:before="120" w:after="120" w:line="240" w:lineRule="auto"/>
              <w:jc w:val="both"/>
              <w:rPr>
                <w:rFonts w:ascii="Trebuchet MS" w:hAnsi="Trebuchet MS"/>
                <w:color w:val="17365D" w:themeColor="text2" w:themeShade="BF"/>
                <w:sz w:val="20"/>
                <w:szCs w:val="20"/>
              </w:rPr>
            </w:pPr>
            <w:r w:rsidRPr="006B38DB">
              <w:rPr>
                <w:rFonts w:ascii="Trebuchet MS" w:hAnsi="Trebuchet MS"/>
                <w:color w:val="17365D" w:themeColor="text2" w:themeShade="BF"/>
                <w:sz w:val="20"/>
                <w:szCs w:val="20"/>
              </w:rPr>
              <w:t>Localizarea grupului țintă va fi interpretată exclusiv din perspectiva locului unde se află instituția publică de sănătate cu care are încheiat un contract de muncă (perioadă determinată sau nedeterminată).</w:t>
            </w:r>
          </w:p>
        </w:tc>
      </w:tr>
      <w:tr w:rsidR="00D32029" w:rsidRPr="00F413EF" w:rsidTr="00A11AE9">
        <w:tc>
          <w:tcPr>
            <w:tcW w:w="197" w:type="pct"/>
            <w:tcBorders>
              <w:top w:val="single" w:sz="4" w:space="0" w:color="auto"/>
              <w:left w:val="single" w:sz="4" w:space="0" w:color="auto"/>
              <w:bottom w:val="single" w:sz="4" w:space="0" w:color="auto"/>
              <w:right w:val="single" w:sz="4" w:space="0" w:color="auto"/>
            </w:tcBorders>
            <w:shd w:val="clear" w:color="auto" w:fill="auto"/>
            <w:vAlign w:val="center"/>
          </w:tcPr>
          <w:p w:rsidR="00D32029" w:rsidRPr="00F413EF" w:rsidRDefault="00D32029" w:rsidP="00287B6E">
            <w:pPr>
              <w:widowControl w:val="0"/>
              <w:tabs>
                <w:tab w:val="left" w:pos="802"/>
                <w:tab w:val="left" w:pos="6525"/>
              </w:tabs>
              <w:spacing w:before="120" w:after="120" w:line="240" w:lineRule="auto"/>
              <w:jc w:val="both"/>
              <w:rPr>
                <w:rFonts w:ascii="Trebuchet MS" w:eastAsia="Calibri" w:hAnsi="Trebuchet MS" w:cs="Arial"/>
                <w:color w:val="17365D" w:themeColor="text2" w:themeShade="BF"/>
                <w:sz w:val="20"/>
                <w:szCs w:val="20"/>
              </w:rPr>
            </w:pPr>
            <w:r w:rsidRPr="00F413EF">
              <w:rPr>
                <w:rFonts w:ascii="Trebuchet MS" w:eastAsia="Calibri" w:hAnsi="Trebuchet MS" w:cs="Arial"/>
                <w:color w:val="17365D" w:themeColor="text2" w:themeShade="BF"/>
                <w:sz w:val="20"/>
                <w:szCs w:val="20"/>
              </w:rPr>
              <w:lastRenderedPageBreak/>
              <w:t>B4</w:t>
            </w:r>
          </w:p>
        </w:tc>
        <w:tc>
          <w:tcPr>
            <w:tcW w:w="1142" w:type="pct"/>
            <w:tcBorders>
              <w:top w:val="single" w:sz="4" w:space="0" w:color="000000"/>
              <w:left w:val="single" w:sz="4" w:space="0" w:color="auto"/>
              <w:bottom w:val="single" w:sz="4" w:space="0" w:color="000000"/>
              <w:right w:val="single" w:sz="4" w:space="0" w:color="000000"/>
            </w:tcBorders>
            <w:shd w:val="clear" w:color="auto" w:fill="auto"/>
            <w:vAlign w:val="center"/>
          </w:tcPr>
          <w:p w:rsidR="00D32029" w:rsidRPr="00F413EF" w:rsidRDefault="00D32029" w:rsidP="006B38DB">
            <w:pPr>
              <w:suppressAutoHyphens/>
              <w:spacing w:before="120" w:after="120" w:line="240" w:lineRule="auto"/>
              <w:jc w:val="both"/>
              <w:rPr>
                <w:rFonts w:ascii="Trebuchet MS" w:eastAsia="Calibri" w:hAnsi="Trebuchet MS" w:cs="Arial"/>
                <w:color w:val="17365D" w:themeColor="text2" w:themeShade="BF"/>
                <w:sz w:val="20"/>
                <w:szCs w:val="20"/>
              </w:rPr>
            </w:pPr>
            <w:r w:rsidRPr="006B38DB">
              <w:rPr>
                <w:rFonts w:ascii="Trebuchet MS" w:hAnsi="Trebuchet MS"/>
                <w:color w:val="17365D" w:themeColor="text2" w:themeShade="BF"/>
                <w:sz w:val="20"/>
                <w:szCs w:val="20"/>
              </w:rPr>
              <w:t>Valoarea proiectului și contribuția financiară solicitată se încadrează în limitele stabilite în Ghidul Solicitantului?</w:t>
            </w:r>
            <w:r w:rsidRPr="00F413EF">
              <w:rPr>
                <w:rFonts w:ascii="Trebuchet MS" w:eastAsia="Calibri" w:hAnsi="Trebuchet MS" w:cs="Arial"/>
                <w:b/>
                <w:color w:val="17365D" w:themeColor="text2" w:themeShade="BF"/>
                <w:sz w:val="20"/>
                <w:szCs w:val="20"/>
              </w:rPr>
              <w:t xml:space="preserve"> </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D32029" w:rsidRPr="006B38DB" w:rsidRDefault="00D32029" w:rsidP="006B38DB">
            <w:pPr>
              <w:pStyle w:val="Listparagraf"/>
              <w:numPr>
                <w:ilvl w:val="0"/>
                <w:numId w:val="12"/>
              </w:numPr>
              <w:spacing w:before="120" w:after="120" w:line="240" w:lineRule="auto"/>
              <w:contextualSpacing w:val="0"/>
              <w:jc w:val="both"/>
              <w:rPr>
                <w:rFonts w:ascii="Trebuchet MS" w:hAnsi="Trebuchet MS" w:cstheme="minorBidi"/>
                <w:color w:val="17365D" w:themeColor="text2" w:themeShade="BF"/>
                <w:sz w:val="20"/>
                <w:szCs w:val="20"/>
              </w:rPr>
            </w:pPr>
            <w:r w:rsidRPr="006B38DB">
              <w:rPr>
                <w:rFonts w:ascii="Trebuchet MS" w:hAnsi="Trebuchet MS"/>
                <w:color w:val="17365D" w:themeColor="text2" w:themeShade="BF"/>
                <w:sz w:val="20"/>
                <w:szCs w:val="20"/>
              </w:rPr>
              <w:t>Valoarea</w:t>
            </w:r>
            <w:r w:rsidRPr="006B38DB">
              <w:rPr>
                <w:rFonts w:ascii="Trebuchet MS" w:hAnsi="Trebuchet MS" w:cstheme="minorBidi"/>
                <w:color w:val="17365D" w:themeColor="text2" w:themeShade="BF"/>
                <w:sz w:val="20"/>
                <w:szCs w:val="20"/>
              </w:rPr>
              <w:t xml:space="preserve"> proiectului și contribuția financiară solicitată  trebuie să se înscrie în limitele stabilite în prezentul Ghid </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D32029" w:rsidRDefault="006B38DB" w:rsidP="006B38DB">
            <w:pPr>
              <w:spacing w:before="120" w:after="120" w:line="240" w:lineRule="auto"/>
              <w:jc w:val="both"/>
              <w:rPr>
                <w:rFonts w:ascii="Calibri" w:eastAsia="Calibri" w:hAnsi="Calibri"/>
                <w:color w:val="17365D" w:themeColor="text2" w:themeShade="BF"/>
              </w:rPr>
            </w:pPr>
            <w:r w:rsidRPr="00965153">
              <w:rPr>
                <w:rFonts w:ascii="Calibri" w:eastAsia="Calibri" w:hAnsi="Calibri"/>
                <w:color w:val="17365D" w:themeColor="text2" w:themeShade="BF"/>
              </w:rPr>
              <w:t xml:space="preserve">Valoarea maximă eligibilă a unui proiect este de </w:t>
            </w:r>
            <w:r>
              <w:rPr>
                <w:rFonts w:ascii="Calibri" w:eastAsia="Calibri" w:hAnsi="Calibri"/>
                <w:color w:val="17365D" w:themeColor="text2" w:themeShade="BF"/>
              </w:rPr>
              <w:t>15</w:t>
            </w:r>
            <w:r w:rsidRPr="00965153">
              <w:rPr>
                <w:rFonts w:ascii="Calibri" w:eastAsia="Calibri" w:hAnsi="Calibri"/>
                <w:color w:val="17365D" w:themeColor="text2" w:themeShade="BF"/>
              </w:rPr>
              <w:t>.000.000 euro.</w:t>
            </w:r>
          </w:p>
          <w:p w:rsidR="00FC62D4" w:rsidRPr="00F413EF" w:rsidRDefault="00FC62D4" w:rsidP="006B38DB">
            <w:pPr>
              <w:spacing w:before="120" w:after="120" w:line="240" w:lineRule="auto"/>
              <w:jc w:val="both"/>
              <w:rPr>
                <w:rFonts w:ascii="Trebuchet MS" w:eastAsia="Calibri" w:hAnsi="Trebuchet MS" w:cs="Arial"/>
                <w:color w:val="17365D" w:themeColor="text2" w:themeShade="BF"/>
                <w:sz w:val="20"/>
                <w:szCs w:val="20"/>
              </w:rPr>
            </w:pPr>
            <w:r>
              <w:rPr>
                <w:rFonts w:ascii="Calibri" w:eastAsia="Calibri" w:hAnsi="Calibri"/>
                <w:color w:val="17365D" w:themeColor="text2" w:themeShade="BF"/>
              </w:rPr>
              <w:t>Alocarea financiară gestionată de solicitant este mai mare decât alocarea financiară gestionată de oricare alt membru al structurii parteneriale.</w:t>
            </w:r>
          </w:p>
        </w:tc>
      </w:tr>
      <w:tr w:rsidR="00D32029" w:rsidRPr="00F413EF" w:rsidTr="00A11AE9">
        <w:tc>
          <w:tcPr>
            <w:tcW w:w="197" w:type="pct"/>
            <w:tcBorders>
              <w:top w:val="single" w:sz="4" w:space="0" w:color="auto"/>
              <w:left w:val="single" w:sz="4" w:space="0" w:color="auto"/>
              <w:bottom w:val="single" w:sz="4" w:space="0" w:color="auto"/>
              <w:right w:val="single" w:sz="4" w:space="0" w:color="auto"/>
            </w:tcBorders>
            <w:shd w:val="clear" w:color="auto" w:fill="auto"/>
            <w:vAlign w:val="center"/>
          </w:tcPr>
          <w:p w:rsidR="00D32029" w:rsidRPr="00F413EF" w:rsidRDefault="00D32029" w:rsidP="00287B6E">
            <w:pPr>
              <w:widowControl w:val="0"/>
              <w:tabs>
                <w:tab w:val="left" w:pos="802"/>
                <w:tab w:val="left" w:pos="6525"/>
              </w:tabs>
              <w:spacing w:before="120" w:after="120" w:line="240" w:lineRule="auto"/>
              <w:jc w:val="both"/>
              <w:rPr>
                <w:rFonts w:ascii="Trebuchet MS" w:eastAsia="Calibri" w:hAnsi="Trebuchet MS" w:cs="Arial"/>
                <w:color w:val="17365D" w:themeColor="text2" w:themeShade="BF"/>
                <w:sz w:val="20"/>
                <w:szCs w:val="20"/>
              </w:rPr>
            </w:pPr>
            <w:r w:rsidRPr="00F413EF">
              <w:rPr>
                <w:rFonts w:ascii="Trebuchet MS" w:eastAsia="Calibri" w:hAnsi="Trebuchet MS" w:cs="Arial"/>
                <w:color w:val="17365D" w:themeColor="text2" w:themeShade="BF"/>
                <w:sz w:val="20"/>
                <w:szCs w:val="20"/>
              </w:rPr>
              <w:t>B5</w:t>
            </w:r>
          </w:p>
        </w:tc>
        <w:tc>
          <w:tcPr>
            <w:tcW w:w="1142" w:type="pct"/>
            <w:tcBorders>
              <w:top w:val="single" w:sz="4" w:space="0" w:color="000000"/>
              <w:left w:val="single" w:sz="4" w:space="0" w:color="auto"/>
              <w:bottom w:val="single" w:sz="4" w:space="0" w:color="000000"/>
              <w:right w:val="single" w:sz="4" w:space="0" w:color="000000"/>
            </w:tcBorders>
            <w:shd w:val="clear" w:color="auto" w:fill="auto"/>
            <w:vAlign w:val="center"/>
          </w:tcPr>
          <w:p w:rsidR="00D32029" w:rsidRPr="00F413EF" w:rsidRDefault="00D32029" w:rsidP="006B38DB">
            <w:pPr>
              <w:suppressAutoHyphens/>
              <w:spacing w:before="120" w:after="120" w:line="240" w:lineRule="auto"/>
              <w:jc w:val="both"/>
              <w:rPr>
                <w:rFonts w:ascii="Trebuchet MS" w:eastAsia="Calibri" w:hAnsi="Trebuchet MS" w:cs="Arial"/>
                <w:color w:val="17365D" w:themeColor="text2" w:themeShade="BF"/>
                <w:sz w:val="20"/>
                <w:szCs w:val="20"/>
              </w:rPr>
            </w:pPr>
            <w:r w:rsidRPr="006B38DB">
              <w:rPr>
                <w:rFonts w:ascii="Trebuchet MS" w:hAnsi="Trebuchet MS"/>
                <w:color w:val="17365D" w:themeColor="text2" w:themeShade="BF"/>
                <w:sz w:val="20"/>
                <w:szCs w:val="20"/>
              </w:rPr>
              <w:t>Durata proiectului</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D32029" w:rsidRPr="006B38DB" w:rsidRDefault="00D32029" w:rsidP="006B38DB">
            <w:pPr>
              <w:spacing w:before="120" w:after="120" w:line="240" w:lineRule="auto"/>
              <w:jc w:val="both"/>
              <w:rPr>
                <w:rFonts w:ascii="Trebuchet MS" w:hAnsi="Trebuchet MS"/>
                <w:color w:val="17365D" w:themeColor="text2" w:themeShade="BF"/>
                <w:sz w:val="20"/>
                <w:szCs w:val="20"/>
              </w:rPr>
            </w:pP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D32029" w:rsidRPr="00F413EF" w:rsidRDefault="006B38DB" w:rsidP="006B38DB">
            <w:pPr>
              <w:spacing w:before="120" w:after="120" w:line="240" w:lineRule="auto"/>
              <w:jc w:val="both"/>
              <w:rPr>
                <w:rFonts w:ascii="Trebuchet MS" w:eastAsia="Calibri" w:hAnsi="Trebuchet MS" w:cs="Arial"/>
                <w:color w:val="17365D" w:themeColor="text2" w:themeShade="BF"/>
                <w:sz w:val="20"/>
                <w:szCs w:val="20"/>
              </w:rPr>
            </w:pPr>
            <w:r w:rsidRPr="006B38DB">
              <w:rPr>
                <w:rFonts w:ascii="Trebuchet MS" w:hAnsi="Trebuchet MS" w:cs="Times New Roman"/>
                <w:color w:val="17365D" w:themeColor="text2" w:themeShade="BF"/>
                <w:sz w:val="20"/>
                <w:szCs w:val="20"/>
              </w:rPr>
              <w:t>Durata</w:t>
            </w:r>
            <w:r w:rsidRPr="006B38DB">
              <w:rPr>
                <w:rFonts w:ascii="Trebuchet MS" w:hAnsi="Trebuchet MS"/>
                <w:color w:val="17365D" w:themeColor="text2" w:themeShade="BF"/>
                <w:sz w:val="20"/>
                <w:szCs w:val="20"/>
              </w:rPr>
              <w:t xml:space="preserve"> de implementare este de </w:t>
            </w:r>
            <w:r>
              <w:rPr>
                <w:rFonts w:ascii="Trebuchet MS" w:hAnsi="Trebuchet MS"/>
                <w:color w:val="17365D" w:themeColor="text2" w:themeShade="BF"/>
                <w:sz w:val="20"/>
                <w:szCs w:val="20"/>
              </w:rPr>
              <w:t>maximum 48 de</w:t>
            </w:r>
            <w:r w:rsidRPr="006B38DB">
              <w:rPr>
                <w:rFonts w:ascii="Trebuchet MS" w:hAnsi="Trebuchet MS"/>
                <w:color w:val="17365D" w:themeColor="text2" w:themeShade="BF"/>
                <w:sz w:val="20"/>
                <w:szCs w:val="20"/>
              </w:rPr>
              <w:t xml:space="preserve"> luni.</w:t>
            </w:r>
          </w:p>
        </w:tc>
      </w:tr>
      <w:tr w:rsidR="00D32029" w:rsidRPr="00F413EF" w:rsidTr="00FC62D4">
        <w:trPr>
          <w:trHeight w:val="776"/>
        </w:trPr>
        <w:tc>
          <w:tcPr>
            <w:tcW w:w="197" w:type="pct"/>
            <w:tcBorders>
              <w:top w:val="single" w:sz="4" w:space="0" w:color="auto"/>
              <w:left w:val="single" w:sz="4" w:space="0" w:color="000000"/>
              <w:bottom w:val="single" w:sz="4" w:space="0" w:color="000000"/>
              <w:right w:val="single" w:sz="4" w:space="0" w:color="000000"/>
            </w:tcBorders>
            <w:shd w:val="clear" w:color="auto" w:fill="auto"/>
            <w:vAlign w:val="center"/>
          </w:tcPr>
          <w:p w:rsidR="00D32029" w:rsidRPr="00F413EF" w:rsidRDefault="00D32029" w:rsidP="00287B6E">
            <w:pPr>
              <w:widowControl w:val="0"/>
              <w:tabs>
                <w:tab w:val="left" w:pos="802"/>
                <w:tab w:val="left" w:pos="6525"/>
              </w:tabs>
              <w:spacing w:before="120" w:after="120" w:line="240" w:lineRule="auto"/>
              <w:jc w:val="both"/>
              <w:rPr>
                <w:rFonts w:ascii="Trebuchet MS" w:eastAsia="MS Mincho" w:hAnsi="Trebuchet MS" w:cs="Arial"/>
                <w:color w:val="17365D" w:themeColor="text2" w:themeShade="BF"/>
                <w:sz w:val="20"/>
                <w:szCs w:val="20"/>
              </w:rPr>
            </w:pPr>
            <w:r w:rsidRPr="00F413EF">
              <w:rPr>
                <w:rFonts w:ascii="Trebuchet MS" w:eastAsia="Calibri" w:hAnsi="Trebuchet MS" w:cs="Arial"/>
                <w:color w:val="17365D" w:themeColor="text2" w:themeShade="BF"/>
                <w:sz w:val="20"/>
                <w:szCs w:val="20"/>
              </w:rPr>
              <w:t>B6</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D32029" w:rsidRPr="00A019C9" w:rsidRDefault="00D32029" w:rsidP="00A019C9">
            <w:pPr>
              <w:widowControl w:val="0"/>
              <w:tabs>
                <w:tab w:val="left" w:pos="802"/>
                <w:tab w:val="left" w:pos="6525"/>
              </w:tabs>
              <w:spacing w:before="120" w:after="120" w:line="240" w:lineRule="auto"/>
              <w:jc w:val="both"/>
              <w:rPr>
                <w:rFonts w:ascii="Trebuchet MS" w:hAnsi="Trebuchet MS"/>
                <w:color w:val="17365D" w:themeColor="text2" w:themeShade="BF"/>
                <w:sz w:val="20"/>
                <w:szCs w:val="20"/>
              </w:rPr>
            </w:pPr>
            <w:r w:rsidRPr="00A019C9">
              <w:rPr>
                <w:rFonts w:ascii="Trebuchet MS" w:hAnsi="Trebuchet MS"/>
                <w:color w:val="17365D" w:themeColor="text2" w:themeShade="BF"/>
                <w:sz w:val="20"/>
                <w:szCs w:val="20"/>
              </w:rPr>
              <w:t xml:space="preserve">Cheltuielile prevăzute respectă prevederile legale privind </w:t>
            </w:r>
            <w:r w:rsidR="00A019C9">
              <w:rPr>
                <w:rFonts w:ascii="Trebuchet MS" w:hAnsi="Trebuchet MS"/>
                <w:color w:val="17365D" w:themeColor="text2" w:themeShade="BF"/>
                <w:sz w:val="20"/>
                <w:szCs w:val="20"/>
              </w:rPr>
              <w:t>eligibilitatea</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D32029" w:rsidRPr="00A019C9" w:rsidRDefault="00D32029" w:rsidP="00FC62D4">
            <w:pPr>
              <w:pStyle w:val="Listparagraf"/>
              <w:spacing w:before="120" w:after="120" w:line="240" w:lineRule="auto"/>
              <w:ind w:left="360"/>
              <w:contextualSpacing w:val="0"/>
              <w:jc w:val="both"/>
              <w:rPr>
                <w:rFonts w:ascii="Trebuchet MS" w:hAnsi="Trebuchet MS" w:cstheme="minorBidi"/>
                <w:color w:val="17365D" w:themeColor="text2" w:themeShade="BF"/>
                <w:sz w:val="20"/>
                <w:szCs w:val="20"/>
              </w:rPr>
            </w:pP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D32029" w:rsidRPr="00F413EF" w:rsidRDefault="00D32029" w:rsidP="00287B6E">
            <w:pPr>
              <w:spacing w:before="120" w:after="120" w:line="240" w:lineRule="auto"/>
              <w:jc w:val="both"/>
              <w:rPr>
                <w:rFonts w:ascii="Trebuchet MS" w:eastAsia="Calibri" w:hAnsi="Trebuchet MS" w:cs="Arial"/>
                <w:color w:val="17365D" w:themeColor="text2" w:themeShade="BF"/>
                <w:sz w:val="20"/>
                <w:szCs w:val="20"/>
              </w:rPr>
            </w:pPr>
          </w:p>
          <w:p w:rsidR="00D32029" w:rsidRPr="00F413EF" w:rsidRDefault="00D32029" w:rsidP="00C124BE">
            <w:pPr>
              <w:rPr>
                <w:rFonts w:ascii="Trebuchet MS" w:eastAsia="Calibri" w:hAnsi="Trebuchet MS" w:cs="Arial"/>
                <w:sz w:val="20"/>
                <w:szCs w:val="20"/>
              </w:rPr>
            </w:pPr>
          </w:p>
          <w:p w:rsidR="00D32029" w:rsidRPr="00F413EF" w:rsidRDefault="00FC62D4" w:rsidP="00C124BE">
            <w:pPr>
              <w:rPr>
                <w:rFonts w:ascii="Trebuchet MS" w:eastAsia="Calibri" w:hAnsi="Trebuchet MS" w:cs="Arial"/>
                <w:sz w:val="20"/>
                <w:szCs w:val="20"/>
              </w:rPr>
            </w:pPr>
            <w:r w:rsidRPr="00A019C9">
              <w:rPr>
                <w:rFonts w:ascii="Trebuchet MS" w:hAnsi="Trebuchet MS"/>
                <w:color w:val="17365D" w:themeColor="text2" w:themeShade="BF"/>
                <w:sz w:val="20"/>
                <w:szCs w:val="20"/>
              </w:rPr>
              <w:t>Cheltuielile prevăzute la capitolul de cheltuieli eligibile trebuie să fie conforme cu cele prevăzute în prezentul Ghid</w:t>
            </w:r>
          </w:p>
          <w:p w:rsidR="00D32029" w:rsidRPr="00F413EF" w:rsidRDefault="00D32029" w:rsidP="00C124BE">
            <w:pPr>
              <w:rPr>
                <w:rFonts w:ascii="Trebuchet MS" w:eastAsia="Calibri" w:hAnsi="Trebuchet MS" w:cs="Arial"/>
                <w:sz w:val="20"/>
                <w:szCs w:val="20"/>
              </w:rPr>
            </w:pPr>
          </w:p>
        </w:tc>
      </w:tr>
      <w:tr w:rsidR="00A019C9" w:rsidRPr="00F413EF" w:rsidTr="00A11AE9">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A019C9" w:rsidRPr="00F413EF" w:rsidRDefault="00E92D11" w:rsidP="00287B6E">
            <w:pPr>
              <w:widowControl w:val="0"/>
              <w:tabs>
                <w:tab w:val="left" w:pos="802"/>
                <w:tab w:val="left" w:pos="6525"/>
              </w:tabs>
              <w:spacing w:before="120" w:after="120" w:line="240" w:lineRule="auto"/>
              <w:jc w:val="both"/>
              <w:rPr>
                <w:rFonts w:ascii="Trebuchet MS" w:eastAsia="MS Mincho" w:hAnsi="Trebuchet MS" w:cs="Arial"/>
                <w:color w:val="17365D" w:themeColor="text2" w:themeShade="BF"/>
                <w:sz w:val="20"/>
                <w:szCs w:val="20"/>
              </w:rPr>
            </w:pPr>
            <w:r>
              <w:rPr>
                <w:rFonts w:ascii="Trebuchet MS" w:eastAsia="Calibri" w:hAnsi="Trebuchet MS" w:cs="Arial"/>
                <w:color w:val="17365D" w:themeColor="text2" w:themeShade="BF"/>
                <w:sz w:val="20"/>
                <w:szCs w:val="20"/>
              </w:rPr>
              <w:lastRenderedPageBreak/>
              <w:t>B7</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A019C9" w:rsidRPr="00F413EF" w:rsidRDefault="00A019C9" w:rsidP="00287B6E">
            <w:pPr>
              <w:widowControl w:val="0"/>
              <w:tabs>
                <w:tab w:val="left" w:pos="802"/>
                <w:tab w:val="left" w:pos="6525"/>
              </w:tabs>
              <w:spacing w:before="120" w:after="120" w:line="240" w:lineRule="auto"/>
              <w:jc w:val="both"/>
              <w:rPr>
                <w:rFonts w:ascii="Trebuchet MS" w:eastAsia="Calibri" w:hAnsi="Trebuchet MS" w:cs="Arial"/>
                <w:color w:val="17365D" w:themeColor="text2" w:themeShade="BF"/>
                <w:sz w:val="20"/>
                <w:szCs w:val="20"/>
              </w:rPr>
            </w:pPr>
            <w:r w:rsidRPr="00F413EF">
              <w:rPr>
                <w:rFonts w:ascii="Trebuchet MS" w:eastAsia="MS Mincho" w:hAnsi="Trebuchet MS" w:cs="Arial"/>
                <w:color w:val="17365D" w:themeColor="text2" w:themeShade="BF"/>
                <w:sz w:val="20"/>
                <w:szCs w:val="20"/>
              </w:rPr>
              <w:t>Bugetul proiectului respectă rata de cofinan</w:t>
            </w:r>
            <w:r w:rsidRPr="00F413EF">
              <w:rPr>
                <w:rFonts w:ascii="Trebuchet MS" w:eastAsia="MS Mincho" w:hAnsi="Trebuchet MS" w:cs="Times New Roman"/>
                <w:color w:val="17365D" w:themeColor="text2" w:themeShade="BF"/>
                <w:sz w:val="20"/>
                <w:szCs w:val="20"/>
              </w:rPr>
              <w:t>ț</w:t>
            </w:r>
            <w:r w:rsidRPr="00F413EF">
              <w:rPr>
                <w:rFonts w:ascii="Trebuchet MS" w:eastAsia="MS Mincho" w:hAnsi="Trebuchet MS" w:cs="Arial"/>
                <w:color w:val="17365D" w:themeColor="text2" w:themeShade="BF"/>
                <w:sz w:val="20"/>
                <w:szCs w:val="20"/>
              </w:rPr>
              <w:t>are?</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019C9" w:rsidRPr="00F413EF" w:rsidRDefault="00A019C9" w:rsidP="00A019C9">
            <w:pPr>
              <w:pStyle w:val="Listparagraf"/>
              <w:numPr>
                <w:ilvl w:val="0"/>
                <w:numId w:val="12"/>
              </w:numPr>
              <w:spacing w:before="120" w:after="120" w:line="240" w:lineRule="auto"/>
              <w:contextualSpacing w:val="0"/>
              <w:jc w:val="both"/>
              <w:rPr>
                <w:rFonts w:ascii="Trebuchet MS" w:eastAsia="Calibri" w:hAnsi="Trebuchet MS" w:cs="Arial"/>
                <w:color w:val="17365D" w:themeColor="text2" w:themeShade="BF"/>
                <w:sz w:val="20"/>
                <w:szCs w:val="20"/>
              </w:rPr>
            </w:pPr>
            <w:r w:rsidRPr="00F413EF">
              <w:rPr>
                <w:rFonts w:ascii="Trebuchet MS" w:eastAsia="Calibri" w:hAnsi="Trebuchet MS" w:cs="Arial"/>
                <w:color w:val="17365D" w:themeColor="text2" w:themeShade="BF"/>
                <w:sz w:val="20"/>
                <w:szCs w:val="20"/>
              </w:rPr>
              <w:t>Bugetul respectă rata de cofinan</w:t>
            </w:r>
            <w:r w:rsidRPr="00F413EF">
              <w:rPr>
                <w:rFonts w:ascii="Trebuchet MS" w:eastAsia="Calibri" w:hAnsi="Trebuchet MS"/>
                <w:color w:val="17365D" w:themeColor="text2" w:themeShade="BF"/>
                <w:sz w:val="20"/>
                <w:szCs w:val="20"/>
              </w:rPr>
              <w:t>ț</w:t>
            </w:r>
            <w:r w:rsidRPr="00F413EF">
              <w:rPr>
                <w:rFonts w:ascii="Trebuchet MS" w:eastAsia="Calibri" w:hAnsi="Trebuchet MS" w:cs="Arial"/>
                <w:color w:val="17365D" w:themeColor="text2" w:themeShade="BF"/>
                <w:sz w:val="20"/>
                <w:szCs w:val="20"/>
              </w:rPr>
              <w:t>are (FSE, buget na</w:t>
            </w:r>
            <w:r w:rsidRPr="00F413EF">
              <w:rPr>
                <w:rFonts w:ascii="Trebuchet MS" w:eastAsia="Calibri" w:hAnsi="Trebuchet MS"/>
                <w:color w:val="17365D" w:themeColor="text2" w:themeShade="BF"/>
                <w:sz w:val="20"/>
                <w:szCs w:val="20"/>
              </w:rPr>
              <w:t>ț</w:t>
            </w:r>
            <w:r w:rsidRPr="00F413EF">
              <w:rPr>
                <w:rFonts w:ascii="Trebuchet MS" w:eastAsia="Calibri" w:hAnsi="Trebuchet MS" w:cs="Arial"/>
                <w:color w:val="17365D" w:themeColor="text2" w:themeShade="BF"/>
                <w:sz w:val="20"/>
                <w:szCs w:val="20"/>
              </w:rPr>
              <w:t>ional și contribu</w:t>
            </w:r>
            <w:r w:rsidRPr="00F413EF">
              <w:rPr>
                <w:rFonts w:ascii="Trebuchet MS" w:eastAsia="Calibri" w:hAnsi="Trebuchet MS"/>
                <w:color w:val="17365D" w:themeColor="text2" w:themeShade="BF"/>
                <w:sz w:val="20"/>
                <w:szCs w:val="20"/>
              </w:rPr>
              <w:t>ț</w:t>
            </w:r>
            <w:r w:rsidRPr="00F413EF">
              <w:rPr>
                <w:rFonts w:ascii="Trebuchet MS" w:eastAsia="Calibri" w:hAnsi="Trebuchet MS" w:cs="Arial"/>
                <w:color w:val="17365D" w:themeColor="text2" w:themeShade="BF"/>
                <w:sz w:val="20"/>
                <w:szCs w:val="20"/>
              </w:rPr>
              <w:t>ie proprie)</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A019C9" w:rsidRPr="00965153" w:rsidRDefault="00A019C9" w:rsidP="00D53AF5">
            <w:pPr>
              <w:spacing w:before="120" w:after="120" w:line="240" w:lineRule="auto"/>
              <w:jc w:val="both"/>
              <w:rPr>
                <w:rFonts w:ascii="Calibri" w:eastAsia="Calibri" w:hAnsi="Calibri" w:cs="Arial"/>
                <w:color w:val="17365D" w:themeColor="text2" w:themeShade="BF"/>
              </w:rPr>
            </w:pPr>
            <w:r w:rsidRPr="00965153">
              <w:rPr>
                <w:rFonts w:ascii="Calibri" w:eastAsia="Calibri" w:hAnsi="Calibri" w:cs="Arial"/>
                <w:color w:val="17365D" w:themeColor="text2" w:themeShade="BF"/>
              </w:rPr>
              <w:t>Se va verifica respectarea ratei de cofinanțare minimă pentru fiecare membru al parteneriatului</w:t>
            </w:r>
          </w:p>
        </w:tc>
      </w:tr>
      <w:tr w:rsidR="00A019C9" w:rsidRPr="00F413EF" w:rsidTr="00A11AE9">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A019C9" w:rsidRPr="00F413EF" w:rsidRDefault="00E92D11" w:rsidP="00287B6E">
            <w:pPr>
              <w:widowControl w:val="0"/>
              <w:tabs>
                <w:tab w:val="left" w:pos="802"/>
                <w:tab w:val="left" w:pos="6525"/>
              </w:tabs>
              <w:spacing w:before="120" w:after="120" w:line="240" w:lineRule="auto"/>
              <w:jc w:val="both"/>
              <w:rPr>
                <w:rFonts w:ascii="Trebuchet MS" w:eastAsia="Calibri" w:hAnsi="Trebuchet MS" w:cs="Arial"/>
                <w:color w:val="17365D" w:themeColor="text2" w:themeShade="BF"/>
                <w:sz w:val="20"/>
                <w:szCs w:val="20"/>
              </w:rPr>
            </w:pPr>
            <w:r>
              <w:rPr>
                <w:rFonts w:ascii="Trebuchet MS" w:eastAsia="Calibri" w:hAnsi="Trebuchet MS" w:cs="Arial"/>
                <w:color w:val="17365D" w:themeColor="text2" w:themeShade="BF"/>
                <w:sz w:val="20"/>
                <w:szCs w:val="20"/>
              </w:rPr>
              <w:t>B8</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A019C9" w:rsidRPr="00F413EF" w:rsidRDefault="00A019C9" w:rsidP="00287B6E">
            <w:pPr>
              <w:widowControl w:val="0"/>
              <w:tabs>
                <w:tab w:val="left" w:pos="802"/>
                <w:tab w:val="left" w:pos="6525"/>
              </w:tabs>
              <w:spacing w:before="120" w:after="120" w:line="240" w:lineRule="auto"/>
              <w:jc w:val="both"/>
              <w:rPr>
                <w:rFonts w:ascii="Trebuchet MS" w:eastAsia="Calibri" w:hAnsi="Trebuchet MS" w:cs="Arial"/>
                <w:color w:val="17365D" w:themeColor="text2" w:themeShade="BF"/>
                <w:sz w:val="20"/>
                <w:szCs w:val="20"/>
              </w:rPr>
            </w:pPr>
            <w:r w:rsidRPr="00F413EF">
              <w:rPr>
                <w:rFonts w:ascii="Trebuchet MS" w:eastAsia="Calibri" w:hAnsi="Trebuchet MS" w:cs="Arial"/>
                <w:color w:val="17365D" w:themeColor="text2" w:themeShade="BF"/>
                <w:sz w:val="20"/>
                <w:szCs w:val="20"/>
              </w:rPr>
              <w:t>Proiectul cuprinde cel pu</w:t>
            </w:r>
            <w:r w:rsidRPr="00F413EF">
              <w:rPr>
                <w:rFonts w:ascii="Trebuchet MS" w:eastAsia="Calibri" w:hAnsi="Trebuchet MS" w:cs="Times New Roman"/>
                <w:color w:val="17365D" w:themeColor="text2" w:themeShade="BF"/>
                <w:sz w:val="20"/>
                <w:szCs w:val="20"/>
              </w:rPr>
              <w:t>ț</w:t>
            </w:r>
            <w:r w:rsidRPr="00F413EF">
              <w:rPr>
                <w:rFonts w:ascii="Trebuchet MS" w:eastAsia="Calibri" w:hAnsi="Trebuchet MS" w:cs="Arial"/>
                <w:color w:val="17365D" w:themeColor="text2" w:themeShade="BF"/>
                <w:sz w:val="20"/>
                <w:szCs w:val="20"/>
              </w:rPr>
              <w:t>in activită</w:t>
            </w:r>
            <w:r w:rsidRPr="00F413EF">
              <w:rPr>
                <w:rFonts w:ascii="Trebuchet MS" w:eastAsia="Calibri" w:hAnsi="Trebuchet MS" w:cs="Times New Roman"/>
                <w:color w:val="17365D" w:themeColor="text2" w:themeShade="BF"/>
                <w:sz w:val="20"/>
                <w:szCs w:val="20"/>
              </w:rPr>
              <w:t>ț</w:t>
            </w:r>
            <w:r w:rsidRPr="00F413EF">
              <w:rPr>
                <w:rFonts w:ascii="Trebuchet MS" w:eastAsia="Calibri" w:hAnsi="Trebuchet MS" w:cs="Arial"/>
                <w:color w:val="17365D" w:themeColor="text2" w:themeShade="BF"/>
                <w:sz w:val="20"/>
                <w:szCs w:val="20"/>
              </w:rPr>
              <w:t>ile obligatorii?</w:t>
            </w:r>
            <w:r w:rsidRPr="00F413EF">
              <w:rPr>
                <w:rFonts w:ascii="Trebuchet MS" w:eastAsia="Calibri" w:hAnsi="Trebuchet MS" w:cs="Arial"/>
                <w:b/>
                <w:color w:val="17365D" w:themeColor="text2" w:themeShade="BF"/>
                <w:sz w:val="20"/>
                <w:szCs w:val="20"/>
              </w:rPr>
              <w:t xml:space="preserve"> </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019C9" w:rsidRPr="00F413EF" w:rsidRDefault="00A019C9" w:rsidP="00A019C9">
            <w:pPr>
              <w:pStyle w:val="Listparagraf"/>
              <w:numPr>
                <w:ilvl w:val="0"/>
                <w:numId w:val="12"/>
              </w:numPr>
              <w:spacing w:before="120" w:after="120" w:line="240" w:lineRule="auto"/>
              <w:contextualSpacing w:val="0"/>
              <w:jc w:val="both"/>
              <w:rPr>
                <w:rFonts w:ascii="Trebuchet MS" w:eastAsia="Calibri" w:hAnsi="Trebuchet MS" w:cs="Arial"/>
                <w:color w:val="17365D" w:themeColor="text2" w:themeShade="BF"/>
                <w:sz w:val="20"/>
                <w:szCs w:val="20"/>
              </w:rPr>
            </w:pPr>
            <w:r w:rsidRPr="00F413EF">
              <w:rPr>
                <w:rFonts w:ascii="Trebuchet MS" w:eastAsia="Calibri" w:hAnsi="Trebuchet MS" w:cs="Arial"/>
                <w:color w:val="17365D" w:themeColor="text2" w:themeShade="BF"/>
                <w:sz w:val="20"/>
                <w:szCs w:val="20"/>
              </w:rPr>
              <w:t>Proiectul trebuie să cuprindă cel pu</w:t>
            </w:r>
            <w:r w:rsidRPr="00F413EF">
              <w:rPr>
                <w:rFonts w:ascii="Trebuchet MS" w:eastAsia="Calibri" w:hAnsi="Trebuchet MS"/>
                <w:color w:val="17365D" w:themeColor="text2" w:themeShade="BF"/>
                <w:sz w:val="20"/>
                <w:szCs w:val="20"/>
              </w:rPr>
              <w:t>ț</w:t>
            </w:r>
            <w:r w:rsidRPr="00F413EF">
              <w:rPr>
                <w:rFonts w:ascii="Trebuchet MS" w:eastAsia="Calibri" w:hAnsi="Trebuchet MS" w:cs="Arial"/>
                <w:color w:val="17365D" w:themeColor="text2" w:themeShade="BF"/>
                <w:sz w:val="20"/>
                <w:szCs w:val="20"/>
              </w:rPr>
              <w:t>in activită</w:t>
            </w:r>
            <w:r w:rsidRPr="00F413EF">
              <w:rPr>
                <w:rFonts w:ascii="Trebuchet MS" w:eastAsia="Calibri" w:hAnsi="Trebuchet MS"/>
                <w:color w:val="17365D" w:themeColor="text2" w:themeShade="BF"/>
                <w:sz w:val="20"/>
                <w:szCs w:val="20"/>
              </w:rPr>
              <w:t>ț</w:t>
            </w:r>
            <w:r w:rsidRPr="00F413EF">
              <w:rPr>
                <w:rFonts w:ascii="Trebuchet MS" w:eastAsia="Calibri" w:hAnsi="Trebuchet MS" w:cs="Arial"/>
                <w:color w:val="17365D" w:themeColor="text2" w:themeShade="BF"/>
                <w:sz w:val="20"/>
                <w:szCs w:val="20"/>
              </w:rPr>
              <w:t xml:space="preserve">ile obligatorii, prevăzute în  prezentul Ghid </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FC62D4" w:rsidRDefault="00FC62D4" w:rsidP="00FC62D4">
            <w:pPr>
              <w:pStyle w:val="Listparagraf"/>
              <w:numPr>
                <w:ilvl w:val="0"/>
                <w:numId w:val="12"/>
              </w:numPr>
              <w:spacing w:before="120" w:after="120" w:line="240" w:lineRule="auto"/>
              <w:contextualSpacing w:val="0"/>
              <w:jc w:val="both"/>
              <w:rPr>
                <w:rFonts w:ascii="Trebuchet MS" w:hAnsi="Trebuchet MS" w:cs="Calibri"/>
                <w:b/>
                <w:color w:val="C00000"/>
                <w:sz w:val="20"/>
                <w:szCs w:val="20"/>
              </w:rPr>
            </w:pPr>
            <w:r w:rsidRPr="00FC62D4">
              <w:rPr>
                <w:rFonts w:ascii="Trebuchet MS" w:hAnsi="Trebuchet MS"/>
                <w:color w:val="17365D" w:themeColor="text2" w:themeShade="BF"/>
                <w:sz w:val="20"/>
                <w:szCs w:val="20"/>
              </w:rPr>
              <w:t xml:space="preserve">Propunerile de proiecte trebuie să includă în mod obligatoriu </w:t>
            </w:r>
            <w:r w:rsidRPr="00FC62D4">
              <w:rPr>
                <w:rFonts w:ascii="Trebuchet MS" w:hAnsi="Trebuchet MS" w:cs="Calibri"/>
                <w:b/>
                <w:color w:val="C00000"/>
                <w:sz w:val="20"/>
                <w:szCs w:val="20"/>
              </w:rPr>
              <w:t xml:space="preserve">Activitatea 2: Furnizarea programelor şi serviciilor de sănătate esenţiale orientate către prevenire, depistare precoce (screening) pentru (viitoarea) mamă și copil </w:t>
            </w:r>
          </w:p>
          <w:p w:rsidR="00FC62D4" w:rsidRPr="00FC62D4" w:rsidRDefault="00FC62D4" w:rsidP="00FC62D4">
            <w:pPr>
              <w:pStyle w:val="Listparagraf"/>
              <w:spacing w:before="120" w:after="120" w:line="240" w:lineRule="auto"/>
              <w:ind w:left="360"/>
              <w:contextualSpacing w:val="0"/>
              <w:jc w:val="both"/>
              <w:rPr>
                <w:rFonts w:ascii="Trebuchet MS" w:hAnsi="Trebuchet MS" w:cs="Calibri"/>
                <w:b/>
                <w:color w:val="C00000"/>
                <w:sz w:val="20"/>
                <w:szCs w:val="20"/>
              </w:rPr>
            </w:pPr>
          </w:p>
          <w:p w:rsidR="00A019C9" w:rsidRPr="00FC62D4" w:rsidRDefault="00A019C9" w:rsidP="00FC62D4">
            <w:pPr>
              <w:spacing w:before="120" w:after="120" w:line="240" w:lineRule="auto"/>
              <w:jc w:val="both"/>
              <w:rPr>
                <w:rFonts w:ascii="Trebuchet MS" w:eastAsia="Calibri" w:hAnsi="Trebuchet MS" w:cs="Arial"/>
                <w:color w:val="17365D" w:themeColor="text2" w:themeShade="BF"/>
                <w:sz w:val="20"/>
                <w:szCs w:val="20"/>
              </w:rPr>
            </w:pPr>
          </w:p>
        </w:tc>
      </w:tr>
      <w:tr w:rsidR="0011697A" w:rsidRPr="0011697A" w:rsidTr="00F24B1C">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FC62D4" w:rsidRPr="0011697A" w:rsidRDefault="00E92D11" w:rsidP="00287B6E">
            <w:pPr>
              <w:widowControl w:val="0"/>
              <w:tabs>
                <w:tab w:val="left" w:pos="802"/>
                <w:tab w:val="left" w:pos="6525"/>
              </w:tabs>
              <w:spacing w:before="120" w:after="120" w:line="240" w:lineRule="auto"/>
              <w:jc w:val="both"/>
              <w:rPr>
                <w:rFonts w:ascii="Trebuchet MS" w:eastAsia="Calibri" w:hAnsi="Trebuchet MS" w:cs="Arial"/>
                <w:color w:val="002060"/>
                <w:sz w:val="20"/>
                <w:szCs w:val="20"/>
              </w:rPr>
            </w:pPr>
            <w:r w:rsidRPr="0011697A">
              <w:rPr>
                <w:rFonts w:ascii="Trebuchet MS" w:eastAsia="Calibri" w:hAnsi="Trebuchet MS" w:cs="Arial"/>
                <w:color w:val="002060"/>
                <w:sz w:val="20"/>
                <w:szCs w:val="20"/>
              </w:rPr>
              <w:t>B9</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FC62D4" w:rsidRPr="0011697A" w:rsidRDefault="00FC62D4" w:rsidP="00287B6E">
            <w:pPr>
              <w:widowControl w:val="0"/>
              <w:tabs>
                <w:tab w:val="left" w:pos="802"/>
                <w:tab w:val="left" w:pos="6525"/>
              </w:tabs>
              <w:spacing w:before="120" w:after="120" w:line="240" w:lineRule="auto"/>
              <w:jc w:val="both"/>
              <w:rPr>
                <w:rFonts w:ascii="Trebuchet MS" w:eastAsia="Calibri" w:hAnsi="Trebuchet MS" w:cs="Arial"/>
                <w:color w:val="002060"/>
                <w:sz w:val="20"/>
                <w:szCs w:val="20"/>
              </w:rPr>
            </w:pPr>
            <w:r w:rsidRPr="0011697A">
              <w:rPr>
                <w:rFonts w:ascii="Trebuchet MS" w:eastAsia="Calibri" w:hAnsi="Trebuchet MS" w:cs="Arial"/>
                <w:color w:val="002060"/>
                <w:sz w:val="20"/>
                <w:szCs w:val="20"/>
              </w:rPr>
              <w:t>Proiectul cuprinde măsurile minime de informare și publicitate?</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FC62D4" w:rsidRPr="0011697A" w:rsidRDefault="00FC62D4" w:rsidP="00FC62D4">
            <w:pPr>
              <w:pStyle w:val="Listparagraf"/>
              <w:spacing w:before="120" w:after="120" w:line="240" w:lineRule="auto"/>
              <w:ind w:left="360"/>
              <w:contextualSpacing w:val="0"/>
              <w:jc w:val="both"/>
              <w:rPr>
                <w:rFonts w:ascii="Trebuchet MS" w:eastAsia="Calibri" w:hAnsi="Trebuchet MS" w:cs="Arial"/>
                <w:b/>
                <w:i/>
                <w:iCs/>
                <w:color w:val="002060"/>
                <w:sz w:val="20"/>
                <w:szCs w:val="20"/>
              </w:rPr>
            </w:pPr>
          </w:p>
        </w:tc>
        <w:tc>
          <w:tcPr>
            <w:tcW w:w="2565" w:type="pct"/>
            <w:tcBorders>
              <w:top w:val="single" w:sz="4" w:space="0" w:color="000000"/>
              <w:left w:val="single" w:sz="4" w:space="0" w:color="000000"/>
              <w:bottom w:val="single" w:sz="4" w:space="0" w:color="000000"/>
              <w:right w:val="single" w:sz="4" w:space="0" w:color="000000"/>
            </w:tcBorders>
            <w:shd w:val="clear" w:color="auto" w:fill="auto"/>
            <w:vAlign w:val="center"/>
          </w:tcPr>
          <w:p w:rsidR="00A65647" w:rsidRPr="0011697A" w:rsidRDefault="00A65647" w:rsidP="001448C3">
            <w:pPr>
              <w:pStyle w:val="Listparagraf"/>
              <w:numPr>
                <w:ilvl w:val="0"/>
                <w:numId w:val="12"/>
              </w:numPr>
              <w:spacing w:before="120" w:after="120" w:line="240" w:lineRule="auto"/>
              <w:contextualSpacing w:val="0"/>
              <w:jc w:val="both"/>
              <w:rPr>
                <w:rFonts w:ascii="Trebuchet MS" w:eastAsia="Times New Roman" w:hAnsi="Trebuchet MS" w:cs="PF Square Sans Pro Medium"/>
                <w:color w:val="002060"/>
                <w:sz w:val="20"/>
                <w:szCs w:val="20"/>
                <w:lang w:eastAsia="ar-SA"/>
              </w:rPr>
            </w:pPr>
            <w:r w:rsidRPr="0011697A">
              <w:rPr>
                <w:rFonts w:ascii="Trebuchet MS" w:hAnsi="Trebuchet MS"/>
                <w:color w:val="002060"/>
                <w:sz w:val="20"/>
                <w:szCs w:val="20"/>
              </w:rPr>
              <w:t>Conform</w:t>
            </w:r>
            <w:r w:rsidRPr="0011697A">
              <w:rPr>
                <w:rFonts w:ascii="Trebuchet MS" w:hAnsi="Trebuchet MS"/>
                <w:i/>
                <w:color w:val="002060"/>
                <w:sz w:val="20"/>
                <w:szCs w:val="20"/>
                <w:lang w:eastAsia="ro-RO"/>
              </w:rPr>
              <w:t xml:space="preserve"> </w:t>
            </w:r>
            <w:r w:rsidRPr="0011697A">
              <w:rPr>
                <w:rFonts w:ascii="Trebuchet MS" w:eastAsia="Times New Roman" w:hAnsi="Trebuchet MS" w:cs="PF Square Sans Pro Medium"/>
                <w:i/>
                <w:color w:val="002060"/>
                <w:sz w:val="20"/>
                <w:szCs w:val="20"/>
                <w:lang w:eastAsia="ar-SA"/>
              </w:rPr>
              <w:t>Metodologiei de verificare, evaluare şi selecție a proiectelor</w:t>
            </w:r>
            <w:r w:rsidR="001448C3" w:rsidRPr="0011697A">
              <w:rPr>
                <w:rFonts w:ascii="Trebuchet MS" w:eastAsia="Times New Roman" w:hAnsi="Trebuchet MS" w:cs="PF Square Sans Pro Medium"/>
                <w:i/>
                <w:color w:val="002060"/>
                <w:sz w:val="20"/>
                <w:szCs w:val="20"/>
                <w:lang w:eastAsia="ar-SA"/>
              </w:rPr>
              <w:t xml:space="preserve">, </w:t>
            </w:r>
            <w:r w:rsidRPr="0011697A">
              <w:rPr>
                <w:rFonts w:ascii="Trebuchet MS" w:eastAsia="Times New Roman" w:hAnsi="Trebuchet MS" w:cs="PF Square Sans Pro Medium"/>
                <w:color w:val="002060"/>
                <w:sz w:val="20"/>
                <w:szCs w:val="20"/>
                <w:lang w:eastAsia="ar-SA"/>
              </w:rPr>
              <w:t xml:space="preserve">cererea de finanțare </w:t>
            </w:r>
            <w:r w:rsidR="001448C3" w:rsidRPr="0011697A">
              <w:rPr>
                <w:rFonts w:ascii="Trebuchet MS" w:eastAsia="Times New Roman" w:hAnsi="Trebuchet MS" w:cs="PF Square Sans Pro Medium"/>
                <w:color w:val="002060"/>
                <w:sz w:val="20"/>
                <w:szCs w:val="20"/>
                <w:lang w:eastAsia="ar-SA"/>
              </w:rPr>
              <w:t xml:space="preserve">trebuie să descrie </w:t>
            </w:r>
            <w:r w:rsidRPr="0011697A">
              <w:rPr>
                <w:rFonts w:ascii="Trebuchet MS" w:eastAsia="Times New Roman" w:hAnsi="Trebuchet MS" w:cs="PF Square Sans Pro Medium"/>
                <w:color w:val="002060"/>
                <w:sz w:val="20"/>
                <w:szCs w:val="20"/>
                <w:lang w:eastAsia="ar-SA"/>
              </w:rPr>
              <w:t xml:space="preserve">activitățile obligatorii de informare și publicitate </w:t>
            </w:r>
            <w:r w:rsidRPr="0011697A">
              <w:rPr>
                <w:rFonts w:ascii="Trebuchet MS" w:eastAsia="Times New Roman" w:hAnsi="Trebuchet MS" w:cs="PF Square Sans Pro Medium"/>
                <w:color w:val="002060"/>
                <w:sz w:val="20"/>
                <w:szCs w:val="20"/>
                <w:u w:val="single"/>
                <w:lang w:eastAsia="ar-SA"/>
              </w:rPr>
              <w:t>proiect</w:t>
            </w:r>
            <w:r w:rsidRPr="0011697A">
              <w:rPr>
                <w:rFonts w:ascii="Trebuchet MS" w:eastAsia="Times New Roman" w:hAnsi="Trebuchet MS" w:cs="PF Square Sans Pro Medium"/>
                <w:color w:val="002060"/>
                <w:sz w:val="20"/>
                <w:szCs w:val="20"/>
                <w:lang w:eastAsia="ar-SA"/>
              </w:rPr>
              <w:t xml:space="preserve"> (criteriu de eligibilitate proiect) prevăzute în </w:t>
            </w:r>
            <w:r w:rsidRPr="0011697A">
              <w:rPr>
                <w:rFonts w:ascii="Trebuchet MS" w:eastAsia="Times New Roman" w:hAnsi="Trebuchet MS" w:cs="PF Square Sans Pro Medium"/>
                <w:i/>
                <w:color w:val="002060"/>
                <w:sz w:val="20"/>
                <w:szCs w:val="20"/>
                <w:lang w:eastAsia="ar-SA"/>
              </w:rPr>
              <w:t>Orientări privind accesarea finanțărilor în cadrul Programului Operațional Capital Uman 2014-2020</w:t>
            </w:r>
            <w:r w:rsidRPr="0011697A">
              <w:rPr>
                <w:rFonts w:ascii="Trebuchet MS" w:eastAsia="Times New Roman" w:hAnsi="Trebuchet MS" w:cs="PF Square Sans Pro Medium"/>
                <w:color w:val="002060"/>
                <w:sz w:val="20"/>
                <w:szCs w:val="20"/>
                <w:lang w:eastAsia="ar-SA"/>
              </w:rPr>
              <w:t xml:space="preserve">, </w:t>
            </w:r>
            <w:r w:rsidR="001448C3" w:rsidRPr="0011697A">
              <w:rPr>
                <w:rFonts w:ascii="Trebuchet MS" w:eastAsia="Times New Roman" w:hAnsi="Trebuchet MS" w:cs="PF Square Sans Pro Medium"/>
                <w:color w:val="002060"/>
                <w:sz w:val="20"/>
                <w:szCs w:val="20"/>
                <w:lang w:eastAsia="ar-SA"/>
              </w:rPr>
              <w:t>Capitol</w:t>
            </w:r>
            <w:r w:rsidR="00E92D11" w:rsidRPr="0011697A">
              <w:rPr>
                <w:rFonts w:ascii="Trebuchet MS" w:eastAsia="Times New Roman" w:hAnsi="Trebuchet MS" w:cs="PF Square Sans Pro Medium"/>
                <w:color w:val="002060"/>
                <w:sz w:val="20"/>
                <w:szCs w:val="20"/>
                <w:lang w:eastAsia="ar-SA"/>
              </w:rPr>
              <w:t>ul 9 „Informare și publicitate” modificat prin ordinul 2467/29.11.2016</w:t>
            </w:r>
          </w:p>
          <w:p w:rsidR="00A65647" w:rsidRPr="0011697A" w:rsidRDefault="00A65647" w:rsidP="001448C3">
            <w:pPr>
              <w:suppressAutoHyphens/>
              <w:spacing w:before="120" w:after="120" w:line="240" w:lineRule="auto"/>
              <w:jc w:val="both"/>
              <w:rPr>
                <w:rFonts w:ascii="Trebuchet MS" w:eastAsia="Times New Roman" w:hAnsi="Trebuchet MS" w:cs="PF Square Sans Pro Medium"/>
                <w:color w:val="002060"/>
                <w:sz w:val="20"/>
                <w:szCs w:val="20"/>
                <w:lang w:eastAsia="ar-SA"/>
              </w:rPr>
            </w:pPr>
            <w:r w:rsidRPr="0011697A">
              <w:rPr>
                <w:rFonts w:ascii="Trebuchet MS" w:eastAsia="Times New Roman" w:hAnsi="Trebuchet MS" w:cs="PF Square Sans Pro Medium"/>
                <w:color w:val="002060"/>
                <w:sz w:val="20"/>
                <w:szCs w:val="20"/>
                <w:lang w:eastAsia="ar-SA"/>
              </w:rPr>
              <w:t xml:space="preserve">NB Cheltuielile aferente activității de informare și publicitate </w:t>
            </w:r>
            <w:r w:rsidRPr="0011697A">
              <w:rPr>
                <w:rFonts w:ascii="Trebuchet MS" w:eastAsia="Times New Roman" w:hAnsi="Trebuchet MS" w:cs="PF Square Sans Pro Medium"/>
                <w:color w:val="002060"/>
                <w:sz w:val="20"/>
                <w:szCs w:val="20"/>
                <w:u w:val="single"/>
                <w:lang w:eastAsia="ar-SA"/>
              </w:rPr>
              <w:t>proiect</w:t>
            </w:r>
            <w:r w:rsidRPr="0011697A">
              <w:rPr>
                <w:rFonts w:ascii="Trebuchet MS" w:eastAsia="Times New Roman" w:hAnsi="Trebuchet MS" w:cs="PF Square Sans Pro Medium"/>
                <w:color w:val="002060"/>
                <w:sz w:val="20"/>
                <w:szCs w:val="20"/>
                <w:lang w:eastAsia="ar-SA"/>
              </w:rPr>
              <w:t xml:space="preserve"> vor fi incluse la capitolul </w:t>
            </w:r>
            <w:r w:rsidRPr="0011697A">
              <w:rPr>
                <w:rFonts w:ascii="Trebuchet MS" w:eastAsia="Times New Roman" w:hAnsi="Trebuchet MS" w:cs="PF Square Sans Pro Medium"/>
                <w:color w:val="002060"/>
                <w:sz w:val="20"/>
                <w:szCs w:val="20"/>
                <w:u w:val="single"/>
                <w:lang w:eastAsia="ar-SA"/>
              </w:rPr>
              <w:t>cheltuieli indirecte</w:t>
            </w:r>
            <w:r w:rsidRPr="0011697A">
              <w:rPr>
                <w:rFonts w:ascii="Trebuchet MS" w:eastAsia="Times New Roman" w:hAnsi="Trebuchet MS" w:cs="PF Square Sans Pro Medium"/>
                <w:color w:val="002060"/>
                <w:sz w:val="20"/>
                <w:szCs w:val="20"/>
                <w:lang w:eastAsia="ar-SA"/>
              </w:rPr>
              <w:t xml:space="preserve">, iar cheltuielile aferente activității 3 la cheltuieli directe. </w:t>
            </w:r>
            <w:bookmarkStart w:id="7" w:name="_GoBack"/>
            <w:bookmarkEnd w:id="7"/>
          </w:p>
          <w:p w:rsidR="00806202" w:rsidRPr="0011697A" w:rsidRDefault="00806202" w:rsidP="001448C3">
            <w:pPr>
              <w:suppressAutoHyphens/>
              <w:spacing w:before="120" w:after="120" w:line="240" w:lineRule="auto"/>
              <w:jc w:val="both"/>
              <w:rPr>
                <w:rFonts w:ascii="Trebuchet MS" w:eastAsia="Times New Roman" w:hAnsi="Trebuchet MS" w:cs="PF Square Sans Pro Medium"/>
                <w:color w:val="002060"/>
                <w:sz w:val="20"/>
                <w:szCs w:val="20"/>
                <w:lang w:eastAsia="ar-SA"/>
              </w:rPr>
            </w:pPr>
          </w:p>
        </w:tc>
      </w:tr>
      <w:tr w:rsidR="0011697A" w:rsidRPr="0011697A" w:rsidTr="00E92D11">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FC62D4" w:rsidRPr="0011697A" w:rsidRDefault="00E92D11" w:rsidP="00E92D11">
            <w:pPr>
              <w:widowControl w:val="0"/>
              <w:tabs>
                <w:tab w:val="left" w:pos="802"/>
                <w:tab w:val="left" w:pos="6525"/>
              </w:tabs>
              <w:spacing w:before="120" w:after="120" w:line="240" w:lineRule="auto"/>
              <w:jc w:val="center"/>
              <w:rPr>
                <w:rFonts w:ascii="Trebuchet MS" w:eastAsia="Calibri" w:hAnsi="Trebuchet MS" w:cs="Arial"/>
                <w:color w:val="002060"/>
                <w:sz w:val="20"/>
                <w:szCs w:val="20"/>
              </w:rPr>
            </w:pPr>
            <w:r w:rsidRPr="0011697A">
              <w:rPr>
                <w:rFonts w:ascii="Trebuchet MS" w:eastAsia="Calibri" w:hAnsi="Trebuchet MS" w:cs="Arial"/>
                <w:color w:val="002060"/>
                <w:sz w:val="20"/>
                <w:szCs w:val="20"/>
              </w:rPr>
              <w:t>B10</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FC62D4" w:rsidRPr="0011697A" w:rsidRDefault="00FC62D4" w:rsidP="00E92D11">
            <w:pPr>
              <w:widowControl w:val="0"/>
              <w:tabs>
                <w:tab w:val="left" w:pos="802"/>
                <w:tab w:val="left" w:pos="6525"/>
              </w:tabs>
              <w:spacing w:before="120" w:after="120" w:line="240" w:lineRule="auto"/>
              <w:jc w:val="center"/>
              <w:rPr>
                <w:rFonts w:ascii="Trebuchet MS" w:eastAsia="Calibri" w:hAnsi="Trebuchet MS" w:cs="Arial"/>
                <w:b/>
                <w:color w:val="002060"/>
                <w:sz w:val="20"/>
                <w:szCs w:val="20"/>
              </w:rPr>
            </w:pPr>
          </w:p>
          <w:p w:rsidR="00FC62D4" w:rsidRPr="0011697A" w:rsidRDefault="00FC62D4" w:rsidP="00E92D11">
            <w:pPr>
              <w:widowControl w:val="0"/>
              <w:tabs>
                <w:tab w:val="left" w:pos="802"/>
                <w:tab w:val="left" w:pos="6525"/>
              </w:tabs>
              <w:spacing w:before="120" w:after="120" w:line="240" w:lineRule="auto"/>
              <w:jc w:val="center"/>
              <w:rPr>
                <w:rFonts w:ascii="Trebuchet MS" w:eastAsia="Calibri" w:hAnsi="Trebuchet MS" w:cs="Arial"/>
                <w:color w:val="002060"/>
                <w:sz w:val="20"/>
                <w:szCs w:val="20"/>
              </w:rPr>
            </w:pPr>
            <w:r w:rsidRPr="0011697A">
              <w:rPr>
                <w:rFonts w:ascii="Trebuchet MS" w:eastAsia="Calibri" w:hAnsi="Trebuchet MS" w:cs="Arial"/>
                <w:color w:val="002060"/>
                <w:sz w:val="20"/>
                <w:szCs w:val="20"/>
              </w:rPr>
              <w:t>Proiectul trebuie să îndeplinească criteriile de eligibilitate specifice CPP</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FC62D4" w:rsidRPr="0011697A" w:rsidRDefault="00FC62D4" w:rsidP="00287B6E">
            <w:pPr>
              <w:suppressAutoHyphens/>
              <w:spacing w:before="120" w:after="120" w:line="240" w:lineRule="auto"/>
              <w:jc w:val="both"/>
              <w:rPr>
                <w:rFonts w:ascii="Trebuchet MS" w:eastAsia="Calibri" w:hAnsi="Trebuchet MS" w:cs="Arial"/>
                <w:color w:val="002060"/>
                <w:sz w:val="20"/>
                <w:szCs w:val="20"/>
              </w:rPr>
            </w:pP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FC62D4" w:rsidRPr="0011697A" w:rsidRDefault="00FC62D4" w:rsidP="0074204F">
            <w:pPr>
              <w:spacing w:before="120" w:after="120" w:line="240" w:lineRule="auto"/>
              <w:jc w:val="both"/>
              <w:rPr>
                <w:rFonts w:ascii="Trebuchet MS" w:eastAsia="Calibri" w:hAnsi="Trebuchet MS" w:cs="Arial"/>
                <w:b/>
                <w:color w:val="002060"/>
                <w:sz w:val="20"/>
                <w:szCs w:val="20"/>
              </w:rPr>
            </w:pPr>
            <w:r w:rsidRPr="0011697A">
              <w:rPr>
                <w:rFonts w:ascii="Trebuchet MS" w:eastAsia="Calibri" w:hAnsi="Trebuchet MS" w:cs="Arial"/>
                <w:b/>
                <w:color w:val="002060"/>
                <w:sz w:val="20"/>
                <w:szCs w:val="20"/>
              </w:rPr>
              <w:t>Nu sunt eligibile proiectele care:</w:t>
            </w:r>
          </w:p>
          <w:p w:rsidR="0043487B" w:rsidRPr="0011697A" w:rsidRDefault="0043487B" w:rsidP="0043487B">
            <w:pPr>
              <w:pStyle w:val="Listparagraf"/>
              <w:numPr>
                <w:ilvl w:val="0"/>
                <w:numId w:val="12"/>
              </w:numPr>
              <w:spacing w:before="120" w:after="120" w:line="240" w:lineRule="auto"/>
              <w:contextualSpacing w:val="0"/>
              <w:jc w:val="both"/>
              <w:rPr>
                <w:rFonts w:ascii="Trebuchet MS" w:hAnsi="Trebuchet MS"/>
                <w:color w:val="002060"/>
                <w:sz w:val="20"/>
                <w:szCs w:val="20"/>
              </w:rPr>
            </w:pPr>
            <w:r w:rsidRPr="0011697A">
              <w:rPr>
                <w:rFonts w:ascii="Trebuchet MS" w:hAnsi="Trebuchet MS"/>
                <w:color w:val="002060"/>
                <w:sz w:val="20"/>
                <w:szCs w:val="20"/>
              </w:rPr>
              <w:t>nu includ activitatea 2 ca activitate principală în propunerea de proiect,</w:t>
            </w:r>
          </w:p>
          <w:p w:rsidR="0043487B" w:rsidRPr="0011697A" w:rsidRDefault="0043487B" w:rsidP="0043487B">
            <w:pPr>
              <w:pStyle w:val="Listparagraf"/>
              <w:numPr>
                <w:ilvl w:val="0"/>
                <w:numId w:val="12"/>
              </w:numPr>
              <w:spacing w:before="120" w:after="120" w:line="240" w:lineRule="auto"/>
              <w:contextualSpacing w:val="0"/>
              <w:jc w:val="both"/>
              <w:rPr>
                <w:rFonts w:ascii="Trebuchet MS" w:hAnsi="Trebuchet MS"/>
                <w:color w:val="002060"/>
                <w:sz w:val="20"/>
                <w:szCs w:val="20"/>
              </w:rPr>
            </w:pPr>
            <w:r w:rsidRPr="0011697A">
              <w:rPr>
                <w:rFonts w:ascii="Trebuchet MS" w:hAnsi="Trebuchet MS"/>
                <w:color w:val="002060"/>
                <w:sz w:val="20"/>
                <w:szCs w:val="20"/>
              </w:rPr>
              <w:t xml:space="preserve">pentru care valoarea financiară bugetată pentru activitatea 2 (implicit sub-activitățile aferente acestora) este mai mică de 60% din valoarea totală </w:t>
            </w:r>
            <w:r w:rsidRPr="0011697A">
              <w:rPr>
                <w:rFonts w:ascii="Trebuchet MS" w:hAnsi="Trebuchet MS"/>
                <w:color w:val="002060"/>
                <w:sz w:val="20"/>
                <w:szCs w:val="20"/>
              </w:rPr>
              <w:lastRenderedPageBreak/>
              <w:t xml:space="preserve">eligibilă aprobată pentru proiect </w:t>
            </w:r>
          </w:p>
          <w:p w:rsidR="0043487B" w:rsidRPr="0011697A" w:rsidRDefault="0043487B" w:rsidP="0043487B">
            <w:pPr>
              <w:pStyle w:val="Listparagraf"/>
              <w:numPr>
                <w:ilvl w:val="0"/>
                <w:numId w:val="12"/>
              </w:numPr>
              <w:spacing w:before="120" w:after="120" w:line="240" w:lineRule="auto"/>
              <w:contextualSpacing w:val="0"/>
              <w:jc w:val="both"/>
              <w:rPr>
                <w:rFonts w:ascii="Trebuchet MS" w:hAnsi="Trebuchet MS"/>
                <w:color w:val="002060"/>
                <w:sz w:val="20"/>
                <w:szCs w:val="20"/>
              </w:rPr>
            </w:pPr>
            <w:r w:rsidRPr="0011697A">
              <w:rPr>
                <w:rFonts w:ascii="Trebuchet MS" w:hAnsi="Trebuchet MS"/>
                <w:color w:val="002060"/>
                <w:sz w:val="20"/>
                <w:szCs w:val="20"/>
              </w:rPr>
              <w:t>nu își asumă responsabilitatea pentru asigurarea sustenabilității serviciilor dezvoltate după finalizarea sprijinului FSE (activitatea 1, activitatea 4 dacă sunt incluse în propunerea de proiect)</w:t>
            </w:r>
          </w:p>
          <w:p w:rsidR="0043487B" w:rsidRPr="0011697A" w:rsidRDefault="0043487B" w:rsidP="0043487B">
            <w:pPr>
              <w:pStyle w:val="Listparagraf"/>
              <w:numPr>
                <w:ilvl w:val="0"/>
                <w:numId w:val="12"/>
              </w:numPr>
              <w:spacing w:before="120" w:after="120" w:line="240" w:lineRule="auto"/>
              <w:contextualSpacing w:val="0"/>
              <w:jc w:val="both"/>
              <w:rPr>
                <w:rFonts w:ascii="Trebuchet MS" w:hAnsi="Trebuchet MS"/>
                <w:color w:val="002060"/>
                <w:sz w:val="20"/>
                <w:szCs w:val="20"/>
              </w:rPr>
            </w:pPr>
            <w:r w:rsidRPr="0011697A">
              <w:rPr>
                <w:rFonts w:ascii="Trebuchet MS" w:hAnsi="Trebuchet MS"/>
                <w:color w:val="002060"/>
                <w:sz w:val="20"/>
                <w:szCs w:val="20"/>
              </w:rPr>
              <w:t>nu respectă gruparea activităților conform prezentului ghid.</w:t>
            </w:r>
          </w:p>
          <w:p w:rsidR="0043487B" w:rsidRPr="0011697A" w:rsidRDefault="0043487B" w:rsidP="0043487B">
            <w:pPr>
              <w:pStyle w:val="Listparagraf"/>
              <w:numPr>
                <w:ilvl w:val="0"/>
                <w:numId w:val="12"/>
              </w:numPr>
              <w:spacing w:before="120" w:after="120" w:line="240" w:lineRule="auto"/>
              <w:contextualSpacing w:val="0"/>
              <w:jc w:val="both"/>
              <w:rPr>
                <w:rFonts w:ascii="Trebuchet MS" w:hAnsi="Trebuchet MS"/>
                <w:color w:val="002060"/>
                <w:sz w:val="20"/>
                <w:szCs w:val="20"/>
              </w:rPr>
            </w:pPr>
            <w:r w:rsidRPr="0011697A">
              <w:rPr>
                <w:rFonts w:ascii="Trebuchet MS" w:hAnsi="Trebuchet MS"/>
                <w:color w:val="002060"/>
                <w:sz w:val="20"/>
                <w:szCs w:val="20"/>
              </w:rPr>
              <w:t>nu vizează pentru serviciile de screening</w:t>
            </w:r>
            <w:r w:rsidR="008D103B" w:rsidRPr="0011697A">
              <w:rPr>
                <w:rFonts w:ascii="Trebuchet MS" w:hAnsi="Trebuchet MS"/>
                <w:color w:val="002060"/>
                <w:sz w:val="20"/>
                <w:szCs w:val="20"/>
              </w:rPr>
              <w:t xml:space="preserve"> pre-concepțional și/ sau prenatal</w:t>
            </w:r>
            <w:r w:rsidRPr="0011697A">
              <w:rPr>
                <w:rFonts w:ascii="Trebuchet MS" w:hAnsi="Trebuchet MS"/>
                <w:color w:val="002060"/>
                <w:sz w:val="20"/>
                <w:szCs w:val="20"/>
              </w:rPr>
              <w:t xml:space="preserve"> toate cele 8 regiuni</w:t>
            </w:r>
            <w:r w:rsidR="008D103B" w:rsidRPr="0011697A">
              <w:rPr>
                <w:rFonts w:ascii="Trebuchet MS" w:hAnsi="Trebuchet MS"/>
                <w:color w:val="002060"/>
                <w:sz w:val="20"/>
                <w:szCs w:val="20"/>
              </w:rPr>
              <w:t xml:space="preserve"> de dezvoltare </w:t>
            </w:r>
            <w:r w:rsidRPr="0011697A">
              <w:rPr>
                <w:rFonts w:ascii="Trebuchet MS" w:hAnsi="Trebuchet MS"/>
                <w:color w:val="002060"/>
                <w:sz w:val="20"/>
                <w:szCs w:val="20"/>
              </w:rPr>
              <w:t>ale României</w:t>
            </w:r>
          </w:p>
          <w:p w:rsidR="0043487B" w:rsidRPr="0011697A" w:rsidRDefault="0043487B" w:rsidP="0043487B">
            <w:pPr>
              <w:pStyle w:val="Listparagraf"/>
              <w:numPr>
                <w:ilvl w:val="0"/>
                <w:numId w:val="12"/>
              </w:numPr>
              <w:spacing w:before="120" w:after="120" w:line="240" w:lineRule="auto"/>
              <w:contextualSpacing w:val="0"/>
              <w:jc w:val="both"/>
              <w:rPr>
                <w:rFonts w:ascii="Trebuchet MS" w:hAnsi="Trebuchet MS"/>
                <w:color w:val="002060"/>
                <w:sz w:val="20"/>
                <w:szCs w:val="20"/>
              </w:rPr>
            </w:pPr>
            <w:r w:rsidRPr="0011697A">
              <w:rPr>
                <w:rFonts w:ascii="Trebuchet MS" w:hAnsi="Trebuchet MS"/>
                <w:color w:val="002060"/>
                <w:sz w:val="20"/>
                <w:szCs w:val="20"/>
              </w:rPr>
              <w:t>nu prevăd ţintele minime obligatorii pentru fiecare dintre indicatorii de realizare şi de rezultat conform secţiunii 1.6. Indicatori specifici de program – CAPITOLUL 1. Informații despre apelul de proiecte</w:t>
            </w:r>
            <w:r w:rsidR="008D103B" w:rsidRPr="0011697A">
              <w:rPr>
                <w:rFonts w:ascii="Trebuchet MS" w:hAnsi="Trebuchet MS"/>
                <w:color w:val="002060"/>
                <w:sz w:val="20"/>
                <w:szCs w:val="20"/>
              </w:rPr>
              <w:t xml:space="preserve">/  anexa 1 </w:t>
            </w:r>
          </w:p>
          <w:p w:rsidR="0043487B" w:rsidRPr="0011697A" w:rsidRDefault="008D103B" w:rsidP="0043487B">
            <w:pPr>
              <w:pStyle w:val="Listparagraf"/>
              <w:numPr>
                <w:ilvl w:val="0"/>
                <w:numId w:val="12"/>
              </w:numPr>
              <w:spacing w:before="120" w:after="120" w:line="240" w:lineRule="auto"/>
              <w:contextualSpacing w:val="0"/>
              <w:jc w:val="both"/>
              <w:rPr>
                <w:rFonts w:ascii="Trebuchet MS" w:hAnsi="Trebuchet MS"/>
                <w:color w:val="002060"/>
                <w:sz w:val="20"/>
                <w:szCs w:val="20"/>
              </w:rPr>
            </w:pPr>
            <w:r w:rsidRPr="0011697A">
              <w:rPr>
                <w:rFonts w:ascii="Trebuchet MS" w:hAnsi="Trebuchet MS"/>
                <w:color w:val="002060"/>
                <w:sz w:val="20"/>
                <w:szCs w:val="20"/>
              </w:rPr>
              <w:t>n</w:t>
            </w:r>
            <w:r w:rsidR="0043487B" w:rsidRPr="0011697A">
              <w:rPr>
                <w:rFonts w:ascii="Trebuchet MS" w:hAnsi="Trebuchet MS"/>
                <w:color w:val="002060"/>
                <w:sz w:val="20"/>
                <w:szCs w:val="20"/>
              </w:rPr>
              <w:t>u vizează prin serviciile de screening persoane aparținând grupurilor vulnerabile (conform categoriilor din anexa 1 – Definiția indicatorilor)</w:t>
            </w:r>
          </w:p>
          <w:p w:rsidR="0043487B" w:rsidRPr="0011697A" w:rsidRDefault="008D103B" w:rsidP="0043487B">
            <w:pPr>
              <w:pStyle w:val="Listparagraf"/>
              <w:numPr>
                <w:ilvl w:val="0"/>
                <w:numId w:val="12"/>
              </w:numPr>
              <w:spacing w:before="120" w:after="120" w:line="240" w:lineRule="auto"/>
              <w:contextualSpacing w:val="0"/>
              <w:jc w:val="both"/>
              <w:rPr>
                <w:rFonts w:ascii="Trebuchet MS" w:hAnsi="Trebuchet MS"/>
                <w:color w:val="002060"/>
                <w:sz w:val="20"/>
                <w:szCs w:val="20"/>
              </w:rPr>
            </w:pPr>
            <w:r w:rsidRPr="0011697A">
              <w:rPr>
                <w:rFonts w:ascii="Trebuchet MS" w:hAnsi="Trebuchet MS"/>
                <w:color w:val="002060"/>
                <w:sz w:val="20"/>
                <w:szCs w:val="20"/>
              </w:rPr>
              <w:t>n</w:t>
            </w:r>
            <w:r w:rsidR="0043487B" w:rsidRPr="0011697A">
              <w:rPr>
                <w:rFonts w:ascii="Trebuchet MS" w:hAnsi="Trebuchet MS"/>
                <w:color w:val="002060"/>
                <w:sz w:val="20"/>
                <w:szCs w:val="20"/>
              </w:rPr>
              <w:t>u îndeplineşte cerinţele pentru a fi considerat un proiect cu acoperire naţională</w:t>
            </w:r>
            <w:r w:rsidRPr="0011697A">
              <w:rPr>
                <w:rFonts w:ascii="Trebuchet MS" w:hAnsi="Trebuchet MS"/>
                <w:color w:val="002060"/>
                <w:sz w:val="20"/>
                <w:szCs w:val="20"/>
              </w:rPr>
              <w:t xml:space="preserve"> din perspectiva grupului țintă al serviciilor de screening pre-concepțional și/ sau prenatal</w:t>
            </w:r>
            <w:r w:rsidR="0043487B" w:rsidRPr="0011697A">
              <w:rPr>
                <w:rFonts w:ascii="Trebuchet MS" w:hAnsi="Trebuchet MS"/>
                <w:color w:val="002060"/>
                <w:sz w:val="20"/>
                <w:szCs w:val="20"/>
              </w:rPr>
              <w:t xml:space="preserve"> (90% din totalul grupului ţintă </w:t>
            </w:r>
            <w:r w:rsidRPr="0011697A">
              <w:rPr>
                <w:rFonts w:ascii="Trebuchet MS" w:hAnsi="Trebuchet MS"/>
                <w:color w:val="002060"/>
                <w:sz w:val="20"/>
                <w:szCs w:val="20"/>
              </w:rPr>
              <w:t>provin din regiunile</w:t>
            </w:r>
            <w:r w:rsidR="0043487B" w:rsidRPr="0011697A">
              <w:rPr>
                <w:rFonts w:ascii="Trebuchet MS" w:hAnsi="Trebuchet MS"/>
                <w:color w:val="002060"/>
                <w:sz w:val="20"/>
                <w:szCs w:val="20"/>
              </w:rPr>
              <w:t xml:space="preserve"> mai puţin dezvoltate şi 10% din </w:t>
            </w:r>
            <w:r w:rsidRPr="0011697A">
              <w:rPr>
                <w:rFonts w:ascii="Trebuchet MS" w:hAnsi="Trebuchet MS"/>
                <w:color w:val="002060"/>
                <w:sz w:val="20"/>
                <w:szCs w:val="20"/>
              </w:rPr>
              <w:t>regiunea mai</w:t>
            </w:r>
            <w:r w:rsidR="0043487B" w:rsidRPr="0011697A">
              <w:rPr>
                <w:rFonts w:ascii="Trebuchet MS" w:hAnsi="Trebuchet MS"/>
                <w:color w:val="002060"/>
                <w:sz w:val="20"/>
                <w:szCs w:val="20"/>
              </w:rPr>
              <w:t xml:space="preserve"> dezvolt</w:t>
            </w:r>
            <w:r w:rsidRPr="0011697A">
              <w:rPr>
                <w:rFonts w:ascii="Trebuchet MS" w:hAnsi="Trebuchet MS"/>
                <w:color w:val="002060"/>
                <w:sz w:val="20"/>
                <w:szCs w:val="20"/>
              </w:rPr>
              <w:t>ată</w:t>
            </w:r>
            <w:r w:rsidR="0043487B" w:rsidRPr="0011697A">
              <w:rPr>
                <w:rFonts w:ascii="Trebuchet MS" w:hAnsi="Trebuchet MS"/>
                <w:color w:val="002060"/>
                <w:sz w:val="20"/>
                <w:szCs w:val="20"/>
              </w:rPr>
              <w:t>)</w:t>
            </w:r>
          </w:p>
          <w:p w:rsidR="00FC62D4" w:rsidRPr="0011697A" w:rsidRDefault="0043487B" w:rsidP="008D103B">
            <w:pPr>
              <w:pStyle w:val="Listparagraf"/>
              <w:numPr>
                <w:ilvl w:val="0"/>
                <w:numId w:val="12"/>
              </w:numPr>
              <w:spacing w:before="120" w:after="120" w:line="240" w:lineRule="auto"/>
              <w:contextualSpacing w:val="0"/>
              <w:jc w:val="both"/>
              <w:rPr>
                <w:rFonts w:ascii="Trebuchet MS" w:eastAsia="Calibri" w:hAnsi="Trebuchet MS" w:cs="Arial"/>
                <w:i/>
                <w:color w:val="002060"/>
                <w:sz w:val="20"/>
                <w:szCs w:val="20"/>
              </w:rPr>
            </w:pPr>
            <w:r w:rsidRPr="0011697A">
              <w:rPr>
                <w:rFonts w:ascii="Trebuchet MS" w:hAnsi="Trebuchet MS"/>
                <w:color w:val="002060"/>
                <w:sz w:val="20"/>
                <w:szCs w:val="20"/>
              </w:rPr>
              <w:t>depășesc valoarea maximă a proiectului conform secţiunii 1.8.1. Valoarea</w:t>
            </w:r>
            <w:r w:rsidRPr="0011697A">
              <w:rPr>
                <w:rFonts w:ascii="Trebuchet MS" w:eastAsia="Calibri" w:hAnsi="Trebuchet MS" w:cs="Arial"/>
                <w:i/>
                <w:color w:val="002060"/>
                <w:sz w:val="20"/>
                <w:szCs w:val="20"/>
              </w:rPr>
              <w:t xml:space="preserve"> maximă a proiectului, rata de cofinanțare – CAPITOLUL 1. Informații despre apelul de proiecte</w:t>
            </w:r>
          </w:p>
        </w:tc>
      </w:tr>
    </w:tbl>
    <w:p w:rsidR="0074204F" w:rsidRPr="00F413EF" w:rsidRDefault="0074204F">
      <w:pPr>
        <w:rPr>
          <w:rFonts w:ascii="Trebuchet MS" w:hAnsi="Trebuchet MS"/>
          <w:sz w:val="20"/>
          <w:szCs w:val="20"/>
        </w:rPr>
      </w:pPr>
    </w:p>
    <w:sectPr w:rsidR="0074204F" w:rsidRPr="00F413EF" w:rsidSect="0074204F">
      <w:footerReference w:type="default" r:id="rId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5F88" w:rsidRDefault="005A5F88" w:rsidP="0074204F">
      <w:pPr>
        <w:spacing w:after="0" w:line="240" w:lineRule="auto"/>
      </w:pPr>
      <w:r>
        <w:separator/>
      </w:r>
    </w:p>
  </w:endnote>
  <w:endnote w:type="continuationSeparator" w:id="0">
    <w:p w:rsidR="005A5F88" w:rsidRDefault="005A5F88" w:rsidP="007420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A00002EF" w:usb1="4000207B" w:usb2="00000000" w:usb3="00000000" w:csb0="0000019F" w:csb1="00000000"/>
  </w:font>
  <w:font w:name="font202">
    <w:altName w:val="MS Gothic"/>
    <w:charset w:val="80"/>
    <w:family w:val="auto"/>
    <w:pitch w:val="variable"/>
  </w:font>
  <w:font w:name="PF Square Sans Pro Medium">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EE"/>
    <w:family w:val="swiss"/>
    <w:pitch w:val="variable"/>
    <w:sig w:usb0="E10022FF" w:usb1="C000E47F" w:usb2="00000029" w:usb3="00000000" w:csb0="000001DF"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3458457"/>
      <w:docPartObj>
        <w:docPartGallery w:val="Page Numbers (Bottom of Page)"/>
        <w:docPartUnique/>
      </w:docPartObj>
    </w:sdtPr>
    <w:sdtEndPr>
      <w:rPr>
        <w:rFonts w:ascii="Calibri" w:hAnsi="Calibri"/>
        <w:b/>
        <w:color w:val="17365D" w:themeColor="text2" w:themeShade="BF"/>
      </w:rPr>
    </w:sdtEndPr>
    <w:sdtContent>
      <w:p w:rsidR="00FF0A3F" w:rsidRPr="00FF0A3F" w:rsidRDefault="00FF0A3F">
        <w:pPr>
          <w:pStyle w:val="Subsol"/>
          <w:jc w:val="right"/>
          <w:rPr>
            <w:rFonts w:ascii="Calibri" w:hAnsi="Calibri"/>
            <w:b/>
            <w:color w:val="17365D" w:themeColor="text2" w:themeShade="BF"/>
          </w:rPr>
        </w:pPr>
        <w:r w:rsidRPr="00FF0A3F">
          <w:rPr>
            <w:rFonts w:ascii="Calibri" w:hAnsi="Calibri"/>
            <w:b/>
            <w:color w:val="17365D" w:themeColor="text2" w:themeShade="BF"/>
          </w:rPr>
          <w:fldChar w:fldCharType="begin"/>
        </w:r>
        <w:r w:rsidRPr="00FF0A3F">
          <w:rPr>
            <w:rFonts w:ascii="Calibri" w:hAnsi="Calibri"/>
            <w:b/>
            <w:color w:val="17365D" w:themeColor="text2" w:themeShade="BF"/>
          </w:rPr>
          <w:instrText>PAGE   \* MERGEFORMAT</w:instrText>
        </w:r>
        <w:r w:rsidRPr="00FF0A3F">
          <w:rPr>
            <w:rFonts w:ascii="Calibri" w:hAnsi="Calibri"/>
            <w:b/>
            <w:color w:val="17365D" w:themeColor="text2" w:themeShade="BF"/>
          </w:rPr>
          <w:fldChar w:fldCharType="separate"/>
        </w:r>
        <w:r w:rsidR="0011697A">
          <w:rPr>
            <w:rFonts w:ascii="Calibri" w:hAnsi="Calibri"/>
            <w:b/>
            <w:noProof/>
            <w:color w:val="17365D" w:themeColor="text2" w:themeShade="BF"/>
          </w:rPr>
          <w:t>8</w:t>
        </w:r>
        <w:r w:rsidRPr="00FF0A3F">
          <w:rPr>
            <w:rFonts w:ascii="Calibri" w:hAnsi="Calibri"/>
            <w:b/>
            <w:color w:val="17365D" w:themeColor="text2" w:themeShade="BF"/>
          </w:rPr>
          <w:fldChar w:fldCharType="end"/>
        </w:r>
      </w:p>
    </w:sdtContent>
  </w:sdt>
  <w:p w:rsidR="00203840" w:rsidRPr="00203840" w:rsidRDefault="00203840" w:rsidP="00203840">
    <w:pPr>
      <w:pStyle w:val="Subsol"/>
      <w:jc w:val="center"/>
      <w:rPr>
        <w:rFonts w:ascii="Trebuchet MS" w:hAnsi="Trebuchet MS"/>
        <w:color w:val="002060"/>
        <w:sz w:val="18"/>
        <w:szCs w:val="18"/>
      </w:rPr>
    </w:pPr>
    <w:r w:rsidRPr="00203840">
      <w:rPr>
        <w:rFonts w:ascii="Trebuchet MS" w:hAnsi="Trebuchet MS"/>
        <w:color w:val="002060"/>
        <w:sz w:val="18"/>
        <w:szCs w:val="18"/>
      </w:rPr>
      <w:t>Ghidul Solicitantului – Condiții Specifice</w:t>
    </w:r>
  </w:p>
  <w:p w:rsidR="00203840" w:rsidRPr="00203840" w:rsidRDefault="00203840" w:rsidP="00203840">
    <w:pPr>
      <w:pStyle w:val="Subsol"/>
      <w:jc w:val="center"/>
      <w:rPr>
        <w:rFonts w:ascii="Trebuchet MS" w:hAnsi="Trebuchet MS"/>
      </w:rPr>
    </w:pPr>
    <w:r w:rsidRPr="00203840">
      <w:rPr>
        <w:rFonts w:ascii="Trebuchet MS" w:eastAsia="Calibri" w:hAnsi="Trebuchet MS" w:cs="Times New Roman"/>
        <w:i/>
        <w:color w:val="002060"/>
        <w:sz w:val="18"/>
        <w:szCs w:val="18"/>
      </w:rPr>
      <w:t>Screening pre-concepțional si prenatal de trimestrul I/II</w:t>
    </w:r>
  </w:p>
  <w:p w:rsidR="00FF0A3F" w:rsidRPr="00203840" w:rsidRDefault="00FF0A3F">
    <w:pPr>
      <w:pStyle w:val="Subsol"/>
      <w:rPr>
        <w:rFonts w:ascii="Trebuchet MS" w:hAnsi="Trebuchet M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5F88" w:rsidRDefault="005A5F88" w:rsidP="0074204F">
      <w:pPr>
        <w:spacing w:after="0" w:line="240" w:lineRule="auto"/>
      </w:pPr>
      <w:r>
        <w:separator/>
      </w:r>
    </w:p>
  </w:footnote>
  <w:footnote w:type="continuationSeparator" w:id="0">
    <w:p w:rsidR="005A5F88" w:rsidRDefault="005A5F88" w:rsidP="0074204F">
      <w:pPr>
        <w:spacing w:after="0" w:line="240" w:lineRule="auto"/>
      </w:pPr>
      <w:r>
        <w:continuationSeparator/>
      </w:r>
    </w:p>
  </w:footnote>
  <w:footnote w:id="1">
    <w:p w:rsidR="007B7F69" w:rsidRPr="00BC5298" w:rsidRDefault="007B7F69" w:rsidP="007B7F69">
      <w:pPr>
        <w:pStyle w:val="Textnotdesubsol"/>
        <w:rPr>
          <w:rFonts w:ascii="Trebuchet MS" w:hAnsi="Trebuchet MS"/>
          <w:color w:val="002060"/>
          <w:sz w:val="16"/>
          <w:szCs w:val="16"/>
        </w:rPr>
      </w:pPr>
      <w:r w:rsidRPr="00BC5298">
        <w:rPr>
          <w:rStyle w:val="Referinnotdesubsol"/>
          <w:rFonts w:ascii="Trebuchet MS" w:hAnsi="Trebuchet MS"/>
          <w:color w:val="002060"/>
          <w:sz w:val="16"/>
          <w:szCs w:val="16"/>
        </w:rPr>
        <w:footnoteRef/>
      </w:r>
      <w:r w:rsidRPr="00BC5298">
        <w:rPr>
          <w:rFonts w:ascii="Trebuchet MS" w:hAnsi="Trebuchet MS"/>
          <w:color w:val="002060"/>
          <w:sz w:val="16"/>
          <w:szCs w:val="16"/>
        </w:rPr>
        <w:t xml:space="preserve"> instituție publică națională, cu personalitate juridică, în subordinea Ministerului Sănătății</w:t>
      </w:r>
    </w:p>
  </w:footnote>
  <w:footnote w:id="2">
    <w:p w:rsidR="007B7F69" w:rsidRPr="00997B61" w:rsidRDefault="007B7F69" w:rsidP="007B7F69">
      <w:pPr>
        <w:pStyle w:val="Textnotdesubsol"/>
        <w:ind w:left="0" w:firstLine="0"/>
        <w:jc w:val="both"/>
        <w:rPr>
          <w:rFonts w:asciiTheme="minorHAnsi" w:hAnsiTheme="minorHAnsi"/>
          <w:color w:val="002060"/>
          <w:sz w:val="16"/>
          <w:szCs w:val="16"/>
        </w:rPr>
      </w:pPr>
    </w:p>
  </w:footnote>
  <w:footnote w:id="3">
    <w:p w:rsidR="00AB60E7" w:rsidRPr="00997B61" w:rsidRDefault="00AB60E7" w:rsidP="00AB60E7">
      <w:pPr>
        <w:autoSpaceDE w:val="0"/>
        <w:autoSpaceDN w:val="0"/>
        <w:adjustRightInd w:val="0"/>
        <w:spacing w:after="0" w:line="240" w:lineRule="auto"/>
        <w:jc w:val="both"/>
        <w:rPr>
          <w:rFonts w:ascii="Trebuchet MS" w:hAnsi="Trebuchet MS"/>
          <w:sz w:val="16"/>
          <w:szCs w:val="16"/>
          <w:lang w:val="en-GB"/>
        </w:rPr>
      </w:pPr>
      <w:r w:rsidRPr="00997B61">
        <w:rPr>
          <w:rStyle w:val="Referinnotdesubsol"/>
          <w:rFonts w:ascii="Trebuchet MS" w:hAnsi="Trebuchet MS"/>
          <w:sz w:val="16"/>
          <w:szCs w:val="16"/>
        </w:rPr>
        <w:footnoteRef/>
      </w:r>
      <w:r w:rsidRPr="00997B61">
        <w:rPr>
          <w:rFonts w:ascii="Trebuchet MS" w:hAnsi="Trebuchet MS"/>
          <w:sz w:val="16"/>
          <w:szCs w:val="16"/>
        </w:rPr>
        <w:t xml:space="preserve"> </w:t>
      </w:r>
      <w:r w:rsidRPr="00997B61">
        <w:rPr>
          <w:rFonts w:ascii="Trebuchet MS" w:hAnsi="Trebuchet MS"/>
          <w:color w:val="17365D"/>
          <w:sz w:val="16"/>
          <w:szCs w:val="16"/>
        </w:rPr>
        <w:t xml:space="preserve">Prin actori cu expertiză relevantă se înțelege acele entități care au experiență de minimum 6 luni cel puțin în domeniul </w:t>
      </w:r>
      <w:r>
        <w:rPr>
          <w:rFonts w:ascii="Trebuchet MS" w:hAnsi="Trebuchet MS" w:cs="Calibri"/>
          <w:color w:val="002060"/>
          <w:sz w:val="16"/>
          <w:szCs w:val="16"/>
        </w:rPr>
        <w:t xml:space="preserve">sub-activității 2.3. </w:t>
      </w:r>
      <w:r w:rsidRPr="00997B61">
        <w:rPr>
          <w:rFonts w:ascii="Trebuchet MS" w:hAnsi="Trebuchet MS" w:cs="Calibri"/>
          <w:color w:val="002060"/>
          <w:sz w:val="16"/>
          <w:szCs w:val="16"/>
        </w:rPr>
        <w:t xml:space="preserve"> 3 şi/ sau activitatea 3 și care vor fi implicate în derularea su</w:t>
      </w:r>
      <w:r>
        <w:rPr>
          <w:rFonts w:ascii="Trebuchet MS" w:hAnsi="Trebuchet MS" w:cs="Calibri"/>
          <w:color w:val="002060"/>
          <w:sz w:val="16"/>
          <w:szCs w:val="16"/>
        </w:rPr>
        <w:t xml:space="preserve">b-activităților/ activității în </w:t>
      </w:r>
      <w:r w:rsidRPr="00997B61">
        <w:rPr>
          <w:rFonts w:ascii="Trebuchet MS" w:hAnsi="Trebuchet MS" w:cs="Calibri"/>
          <w:color w:val="002060"/>
          <w:sz w:val="16"/>
          <w:szCs w:val="16"/>
        </w:rPr>
        <w:t>care au experiență, contribuind în mod direct la atingerea indicatorilor de realizare/ de rezultat solicitați prin prezentul apel de</w:t>
      </w:r>
      <w:r>
        <w:rPr>
          <w:rFonts w:ascii="Trebuchet MS" w:hAnsi="Trebuchet MS" w:cs="Calibri"/>
          <w:color w:val="002060"/>
          <w:sz w:val="16"/>
          <w:szCs w:val="16"/>
        </w:rPr>
        <w:t xml:space="preserve"> </w:t>
      </w:r>
      <w:r w:rsidRPr="00997B61">
        <w:rPr>
          <w:rFonts w:ascii="Trebuchet MS" w:hAnsi="Trebuchet MS" w:cs="Calibri"/>
          <w:color w:val="002060"/>
          <w:sz w:val="16"/>
          <w:szCs w:val="16"/>
        </w:rPr>
        <w:t>proiecte</w:t>
      </w:r>
    </w:p>
  </w:footnote>
  <w:footnote w:id="4">
    <w:p w:rsidR="0074204F" w:rsidRPr="00AB60E7" w:rsidRDefault="0074204F" w:rsidP="00AB60E7">
      <w:pPr>
        <w:pStyle w:val="Textnotdesubsol"/>
        <w:ind w:left="0" w:right="-738" w:firstLine="1"/>
        <w:jc w:val="both"/>
        <w:rPr>
          <w:rFonts w:ascii="Calibri" w:hAnsi="Calibri"/>
          <w:color w:val="002060"/>
          <w:sz w:val="18"/>
          <w:szCs w:val="18"/>
        </w:rPr>
      </w:pPr>
      <w:r w:rsidRPr="00AB60E7">
        <w:rPr>
          <w:rStyle w:val="Referinnotdesubsol"/>
          <w:rFonts w:ascii="Calibri" w:eastAsiaTheme="majorEastAsia" w:hAnsi="Calibri"/>
          <w:color w:val="002060"/>
          <w:sz w:val="18"/>
          <w:szCs w:val="18"/>
        </w:rPr>
        <w:footnoteRef/>
      </w:r>
      <w:r w:rsidRPr="00AB60E7">
        <w:rPr>
          <w:rFonts w:ascii="Calibri" w:hAnsi="Calibri"/>
          <w:color w:val="002060"/>
          <w:sz w:val="18"/>
          <w:szCs w:val="18"/>
        </w:rPr>
        <w:t xml:space="preserve">  </w:t>
      </w:r>
      <w:r w:rsidRPr="00AB60E7">
        <w:rPr>
          <w:rFonts w:ascii="Calibri" w:hAnsi="Calibri" w:cs="Arial"/>
          <w:color w:val="002060"/>
          <w:sz w:val="18"/>
          <w:szCs w:val="18"/>
        </w:rPr>
        <w:t xml:space="preserve">Condițiile trebuie îndeplinite cumulativ. Solicitantul/ beneficiarul. trebuie să se asigure că participanţii la operaţiuni nu au reprezentat grup ţintă pentru </w:t>
      </w:r>
      <w:r w:rsidR="003436CB" w:rsidRPr="00AB60E7">
        <w:rPr>
          <w:rFonts w:ascii="Calibri" w:hAnsi="Calibri" w:cs="Arial"/>
          <w:color w:val="002060"/>
          <w:sz w:val="18"/>
          <w:szCs w:val="18"/>
        </w:rPr>
        <w:t>aceleași măsuri (servicii de screening pre</w:t>
      </w:r>
      <w:r w:rsidR="00AB60E7" w:rsidRPr="00AB60E7">
        <w:rPr>
          <w:rFonts w:ascii="Calibri" w:hAnsi="Calibri" w:cs="Arial"/>
          <w:color w:val="002060"/>
          <w:sz w:val="18"/>
          <w:szCs w:val="18"/>
        </w:rPr>
        <w:t>-</w:t>
      </w:r>
      <w:r w:rsidR="003436CB" w:rsidRPr="00AB60E7">
        <w:rPr>
          <w:rFonts w:ascii="Calibri" w:hAnsi="Calibri" w:cs="Arial"/>
          <w:color w:val="002060"/>
          <w:sz w:val="18"/>
          <w:szCs w:val="18"/>
        </w:rPr>
        <w:t xml:space="preserve">concepțional și sau prenatal) în </w:t>
      </w:r>
      <w:r w:rsidR="00760363" w:rsidRPr="00AB60E7">
        <w:rPr>
          <w:rFonts w:ascii="Calibri" w:hAnsi="Calibri" w:cs="Arial"/>
          <w:color w:val="002060"/>
          <w:sz w:val="18"/>
          <w:szCs w:val="18"/>
        </w:rPr>
        <w:t>aceiași</w:t>
      </w:r>
      <w:r w:rsidR="003436CB" w:rsidRPr="00AB60E7">
        <w:rPr>
          <w:rFonts w:ascii="Calibri" w:hAnsi="Calibri" w:cs="Arial"/>
          <w:color w:val="002060"/>
          <w:sz w:val="18"/>
          <w:szCs w:val="18"/>
        </w:rPr>
        <w:t xml:space="preserve"> perioadă de timp</w:t>
      </w:r>
      <w:r w:rsidRPr="00AB60E7">
        <w:rPr>
          <w:rFonts w:ascii="Calibri" w:hAnsi="Calibri" w:cs="Arial"/>
          <w:color w:val="002060"/>
          <w:sz w:val="18"/>
          <w:szCs w:val="18"/>
        </w:rPr>
        <w:t>, cofinanţate din fonduri nerambursabile. În cazul în care, în implementare, se constată încălcarea acestui criteriu, contractul de finanţare va fi reziliat, conform prevederilor legale în vigoare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0"/>
    <w:multiLevelType w:val="multilevel"/>
    <w:tmpl w:val="00000010"/>
    <w:name w:val="WWNum19"/>
    <w:lvl w:ilvl="0">
      <w:start w:val="1"/>
      <w:numFmt w:val="bullet"/>
      <w:lvlText w:val=""/>
      <w:lvlJc w:val="left"/>
      <w:pPr>
        <w:tabs>
          <w:tab w:val="num" w:pos="0"/>
        </w:tabs>
        <w:ind w:left="360" w:hanging="360"/>
      </w:pPr>
      <w:rPr>
        <w:rFonts w:ascii="Wingdings 3" w:hAnsi="Wingdings 3"/>
        <w:color w:val="FFC000"/>
        <w:sz w:val="28"/>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1">
    <w:nsid w:val="00000011"/>
    <w:multiLevelType w:val="multilevel"/>
    <w:tmpl w:val="00000011"/>
    <w:name w:val="WWNum20"/>
    <w:lvl w:ilvl="0">
      <w:start w:val="1"/>
      <w:numFmt w:val="bullet"/>
      <w:lvlText w:val=""/>
      <w:lvlJc w:val="left"/>
      <w:pPr>
        <w:tabs>
          <w:tab w:val="num" w:pos="0"/>
        </w:tabs>
        <w:ind w:left="368" w:hanging="360"/>
      </w:pPr>
      <w:rPr>
        <w:rFonts w:ascii="Wingdings 3" w:hAnsi="Wingdings 3"/>
        <w:color w:val="FFC000"/>
        <w:sz w:val="28"/>
      </w:rPr>
    </w:lvl>
    <w:lvl w:ilvl="1">
      <w:start w:val="1"/>
      <w:numFmt w:val="bullet"/>
      <w:lvlText w:val="o"/>
      <w:lvlJc w:val="left"/>
      <w:pPr>
        <w:tabs>
          <w:tab w:val="num" w:pos="0"/>
        </w:tabs>
        <w:ind w:left="1088" w:hanging="360"/>
      </w:pPr>
      <w:rPr>
        <w:rFonts w:ascii="Courier New" w:hAnsi="Courier New" w:cs="Courier New"/>
      </w:rPr>
    </w:lvl>
    <w:lvl w:ilvl="2">
      <w:start w:val="1"/>
      <w:numFmt w:val="bullet"/>
      <w:lvlText w:val=""/>
      <w:lvlJc w:val="left"/>
      <w:pPr>
        <w:tabs>
          <w:tab w:val="num" w:pos="0"/>
        </w:tabs>
        <w:ind w:left="1808" w:hanging="360"/>
      </w:pPr>
      <w:rPr>
        <w:rFonts w:ascii="Wingdings" w:hAnsi="Wingdings"/>
      </w:rPr>
    </w:lvl>
    <w:lvl w:ilvl="3">
      <w:start w:val="1"/>
      <w:numFmt w:val="bullet"/>
      <w:lvlText w:val=""/>
      <w:lvlJc w:val="left"/>
      <w:pPr>
        <w:tabs>
          <w:tab w:val="num" w:pos="0"/>
        </w:tabs>
        <w:ind w:left="2528" w:hanging="360"/>
      </w:pPr>
      <w:rPr>
        <w:rFonts w:ascii="Symbol" w:hAnsi="Symbol"/>
      </w:rPr>
    </w:lvl>
    <w:lvl w:ilvl="4">
      <w:start w:val="1"/>
      <w:numFmt w:val="bullet"/>
      <w:lvlText w:val="o"/>
      <w:lvlJc w:val="left"/>
      <w:pPr>
        <w:tabs>
          <w:tab w:val="num" w:pos="0"/>
        </w:tabs>
        <w:ind w:left="3248" w:hanging="360"/>
      </w:pPr>
      <w:rPr>
        <w:rFonts w:ascii="Courier New" w:hAnsi="Courier New" w:cs="Courier New"/>
      </w:rPr>
    </w:lvl>
    <w:lvl w:ilvl="5">
      <w:start w:val="1"/>
      <w:numFmt w:val="bullet"/>
      <w:lvlText w:val=""/>
      <w:lvlJc w:val="left"/>
      <w:pPr>
        <w:tabs>
          <w:tab w:val="num" w:pos="0"/>
        </w:tabs>
        <w:ind w:left="3968" w:hanging="360"/>
      </w:pPr>
      <w:rPr>
        <w:rFonts w:ascii="Wingdings" w:hAnsi="Wingdings"/>
      </w:rPr>
    </w:lvl>
    <w:lvl w:ilvl="6">
      <w:start w:val="1"/>
      <w:numFmt w:val="bullet"/>
      <w:lvlText w:val=""/>
      <w:lvlJc w:val="left"/>
      <w:pPr>
        <w:tabs>
          <w:tab w:val="num" w:pos="0"/>
        </w:tabs>
        <w:ind w:left="4688" w:hanging="360"/>
      </w:pPr>
      <w:rPr>
        <w:rFonts w:ascii="Symbol" w:hAnsi="Symbol"/>
      </w:rPr>
    </w:lvl>
    <w:lvl w:ilvl="7">
      <w:start w:val="1"/>
      <w:numFmt w:val="bullet"/>
      <w:lvlText w:val="o"/>
      <w:lvlJc w:val="left"/>
      <w:pPr>
        <w:tabs>
          <w:tab w:val="num" w:pos="0"/>
        </w:tabs>
        <w:ind w:left="5408" w:hanging="360"/>
      </w:pPr>
      <w:rPr>
        <w:rFonts w:ascii="Courier New" w:hAnsi="Courier New" w:cs="Courier New"/>
      </w:rPr>
    </w:lvl>
    <w:lvl w:ilvl="8">
      <w:start w:val="1"/>
      <w:numFmt w:val="bullet"/>
      <w:lvlText w:val=""/>
      <w:lvlJc w:val="left"/>
      <w:pPr>
        <w:tabs>
          <w:tab w:val="num" w:pos="0"/>
        </w:tabs>
        <w:ind w:left="6128" w:hanging="360"/>
      </w:pPr>
      <w:rPr>
        <w:rFonts w:ascii="Wingdings" w:hAnsi="Wingdings"/>
      </w:rPr>
    </w:lvl>
  </w:abstractNum>
  <w:abstractNum w:abstractNumId="2">
    <w:nsid w:val="0000001B"/>
    <w:multiLevelType w:val="multilevel"/>
    <w:tmpl w:val="0000001B"/>
    <w:name w:val="WWNum31"/>
    <w:lvl w:ilvl="0">
      <w:start w:val="1"/>
      <w:numFmt w:val="bullet"/>
      <w:lvlText w:val=""/>
      <w:lvlJc w:val="left"/>
      <w:pPr>
        <w:tabs>
          <w:tab w:val="num" w:pos="-360"/>
        </w:tabs>
        <w:ind w:left="360" w:hanging="360"/>
      </w:pPr>
      <w:rPr>
        <w:rFonts w:ascii="Wingdings 3" w:hAnsi="Wingdings 3" w:cs="Wingdings 3"/>
        <w:color w:val="FFC000"/>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rPr>
    </w:lvl>
  </w:abstractNum>
  <w:abstractNum w:abstractNumId="3">
    <w:nsid w:val="12E51229"/>
    <w:multiLevelType w:val="hybridMultilevel"/>
    <w:tmpl w:val="C924F2F8"/>
    <w:lvl w:ilvl="0" w:tplc="146014B0">
      <w:start w:val="1"/>
      <w:numFmt w:val="bullet"/>
      <w:lvlText w:val=""/>
      <w:lvlJc w:val="left"/>
      <w:pPr>
        <w:ind w:left="360" w:hanging="360"/>
      </w:pPr>
      <w:rPr>
        <w:rFonts w:ascii="Wingdings 3" w:hAnsi="Wingdings 3" w:hint="default"/>
        <w:color w:val="FFC00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536784E"/>
    <w:multiLevelType w:val="hybridMultilevel"/>
    <w:tmpl w:val="B0A2D198"/>
    <w:lvl w:ilvl="0" w:tplc="A9106816">
      <w:start w:val="1"/>
      <w:numFmt w:val="decimal"/>
      <w:lvlText w:val="2.%1"/>
      <w:lvlJc w:val="left"/>
      <w:pPr>
        <w:ind w:left="1065" w:hanging="360"/>
      </w:pPr>
      <w:rPr>
        <w:rFonts w:hint="default"/>
      </w:rPr>
    </w:lvl>
    <w:lvl w:ilvl="1" w:tplc="04180019">
      <w:start w:val="1"/>
      <w:numFmt w:val="lowerLetter"/>
      <w:pStyle w:val="Titlu2"/>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5">
    <w:nsid w:val="36406CB2"/>
    <w:multiLevelType w:val="hybridMultilevel"/>
    <w:tmpl w:val="DB689D00"/>
    <w:lvl w:ilvl="0" w:tplc="146014B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start w:val="1"/>
      <w:numFmt w:val="bullet"/>
      <w:lvlText w:val="o"/>
      <w:lvlJc w:val="left"/>
      <w:pPr>
        <w:ind w:left="3240" w:hanging="360"/>
      </w:pPr>
      <w:rPr>
        <w:rFonts w:ascii="Courier New" w:hAnsi="Courier New" w:hint="default"/>
      </w:rPr>
    </w:lvl>
    <w:lvl w:ilvl="5" w:tplc="04180005">
      <w:start w:val="1"/>
      <w:numFmt w:val="bullet"/>
      <w:lvlText w:val=""/>
      <w:lvlJc w:val="left"/>
      <w:pPr>
        <w:ind w:left="3960" w:hanging="360"/>
      </w:pPr>
      <w:rPr>
        <w:rFonts w:ascii="Wingdings" w:hAnsi="Wingdings" w:hint="default"/>
      </w:rPr>
    </w:lvl>
    <w:lvl w:ilvl="6" w:tplc="04180001">
      <w:start w:val="1"/>
      <w:numFmt w:val="bullet"/>
      <w:lvlText w:val=""/>
      <w:lvlJc w:val="left"/>
      <w:pPr>
        <w:ind w:left="4680" w:hanging="360"/>
      </w:pPr>
      <w:rPr>
        <w:rFonts w:ascii="Symbol" w:hAnsi="Symbol" w:hint="default"/>
      </w:rPr>
    </w:lvl>
    <w:lvl w:ilvl="7" w:tplc="04180003">
      <w:start w:val="1"/>
      <w:numFmt w:val="bullet"/>
      <w:lvlText w:val="o"/>
      <w:lvlJc w:val="left"/>
      <w:pPr>
        <w:ind w:left="5400" w:hanging="360"/>
      </w:pPr>
      <w:rPr>
        <w:rFonts w:ascii="Courier New" w:hAnsi="Courier New" w:hint="default"/>
      </w:rPr>
    </w:lvl>
    <w:lvl w:ilvl="8" w:tplc="04180005">
      <w:start w:val="1"/>
      <w:numFmt w:val="bullet"/>
      <w:lvlText w:val=""/>
      <w:lvlJc w:val="left"/>
      <w:pPr>
        <w:ind w:left="6120" w:hanging="360"/>
      </w:pPr>
      <w:rPr>
        <w:rFonts w:ascii="Wingdings" w:hAnsi="Wingdings" w:hint="default"/>
      </w:rPr>
    </w:lvl>
  </w:abstractNum>
  <w:abstractNum w:abstractNumId="6">
    <w:nsid w:val="3E0F0112"/>
    <w:multiLevelType w:val="hybridMultilevel"/>
    <w:tmpl w:val="01A0ADC4"/>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
    <w:nsid w:val="51585B03"/>
    <w:multiLevelType w:val="hybridMultilevel"/>
    <w:tmpl w:val="76E6F7AC"/>
    <w:lvl w:ilvl="0" w:tplc="04180015">
      <w:start w:val="1"/>
      <w:numFmt w:val="upp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
    <w:nsid w:val="51D64D55"/>
    <w:multiLevelType w:val="hybridMultilevel"/>
    <w:tmpl w:val="077EE608"/>
    <w:lvl w:ilvl="0" w:tplc="0418000F">
      <w:start w:val="1"/>
      <w:numFmt w:val="decimal"/>
      <w:lvlText w:val="%1."/>
      <w:lvlJc w:val="left"/>
      <w:pPr>
        <w:ind w:left="360" w:hanging="360"/>
      </w:pPr>
    </w:lvl>
    <w:lvl w:ilvl="1" w:tplc="04180019">
      <w:start w:val="1"/>
      <w:numFmt w:val="lowerLetter"/>
      <w:lvlText w:val="%2."/>
      <w:lvlJc w:val="left"/>
      <w:pPr>
        <w:ind w:left="1080" w:hanging="360"/>
      </w:pPr>
    </w:lvl>
    <w:lvl w:ilvl="2" w:tplc="309888FE">
      <w:start w:val="1"/>
      <w:numFmt w:val="bullet"/>
      <w:lvlText w:val=""/>
      <w:lvlJc w:val="left"/>
      <w:pPr>
        <w:ind w:left="1800" w:hanging="180"/>
      </w:pPr>
      <w:rPr>
        <w:rFonts w:ascii="Wingdings" w:hAnsi="Wingdings" w:hint="default"/>
        <w:color w:val="17365D" w:themeColor="text2" w:themeShade="BF"/>
        <w:sz w:val="16"/>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9">
    <w:nsid w:val="5286389D"/>
    <w:multiLevelType w:val="hybridMultilevel"/>
    <w:tmpl w:val="21285092"/>
    <w:lvl w:ilvl="0" w:tplc="18B68738">
      <w:start w:val="1"/>
      <w:numFmt w:val="bullet"/>
      <w:lvlText w:val=""/>
      <w:lvlJc w:val="left"/>
      <w:pPr>
        <w:ind w:left="720" w:hanging="360"/>
      </w:pPr>
      <w:rPr>
        <w:rFonts w:ascii="Wingdings 3" w:hAnsi="Wingdings 3" w:hint="default"/>
        <w:color w:val="FFC000"/>
        <w:sz w:val="28"/>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5B2C7C0A"/>
    <w:multiLevelType w:val="multilevel"/>
    <w:tmpl w:val="DCEE15BC"/>
    <w:lvl w:ilvl="0">
      <w:start w:val="1"/>
      <w:numFmt w:val="decimal"/>
      <w:lvlText w:val="%1."/>
      <w:lvlJc w:val="left"/>
      <w:pPr>
        <w:tabs>
          <w:tab w:val="num" w:pos="-360"/>
        </w:tabs>
        <w:ind w:left="360" w:hanging="360"/>
      </w:pPr>
      <w:rPr>
        <w:rFonts w:ascii="Calibri" w:hAnsi="Calibri" w:hint="default"/>
        <w:caps w:val="0"/>
        <w:strike w:val="0"/>
        <w:dstrike w:val="0"/>
        <w:vanish w:val="0"/>
        <w:color w:val="002060"/>
        <w:sz w:val="22"/>
        <w:vertAlign w:val="baseline"/>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rPr>
    </w:lvl>
  </w:abstractNum>
  <w:abstractNum w:abstractNumId="11">
    <w:nsid w:val="6C4E42DF"/>
    <w:multiLevelType w:val="hybridMultilevel"/>
    <w:tmpl w:val="72209922"/>
    <w:lvl w:ilvl="0" w:tplc="04180015">
      <w:start w:val="1"/>
      <w:numFmt w:val="upp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
    <w:nsid w:val="6CE1410D"/>
    <w:multiLevelType w:val="hybridMultilevel"/>
    <w:tmpl w:val="C8DAFD4E"/>
    <w:lvl w:ilvl="0" w:tplc="04180015">
      <w:start w:val="1"/>
      <w:numFmt w:val="upp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3">
    <w:nsid w:val="6F3E5BBE"/>
    <w:multiLevelType w:val="hybridMultilevel"/>
    <w:tmpl w:val="642A2D8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4">
    <w:nsid w:val="7700056B"/>
    <w:multiLevelType w:val="hybridMultilevel"/>
    <w:tmpl w:val="2938A2AA"/>
    <w:lvl w:ilvl="0" w:tplc="10E21320">
      <w:start w:val="1"/>
      <w:numFmt w:val="upperLetter"/>
      <w:lvlText w:val="%1)"/>
      <w:lvlJc w:val="left"/>
      <w:pPr>
        <w:ind w:left="720" w:hanging="360"/>
      </w:pPr>
      <w:rPr>
        <w:rFonts w:cs="Times New Roman" w:hint="default"/>
        <w:color w:val="C0000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4"/>
  </w:num>
  <w:num w:numId="2">
    <w:abstractNumId w:val="2"/>
  </w:num>
  <w:num w:numId="3">
    <w:abstractNumId w:val="0"/>
  </w:num>
  <w:num w:numId="4">
    <w:abstractNumId w:val="1"/>
  </w:num>
  <w:num w:numId="5">
    <w:abstractNumId w:val="13"/>
  </w:num>
  <w:num w:numId="6">
    <w:abstractNumId w:val="8"/>
  </w:num>
  <w:num w:numId="7">
    <w:abstractNumId w:val="5"/>
  </w:num>
  <w:num w:numId="8">
    <w:abstractNumId w:val="4"/>
  </w:num>
  <w:num w:numId="9">
    <w:abstractNumId w:val="4"/>
  </w:num>
  <w:num w:numId="10">
    <w:abstractNumId w:val="4"/>
  </w:num>
  <w:num w:numId="11">
    <w:abstractNumId w:val="10"/>
  </w:num>
  <w:num w:numId="12">
    <w:abstractNumId w:val="3"/>
  </w:num>
  <w:num w:numId="13">
    <w:abstractNumId w:val="12"/>
  </w:num>
  <w:num w:numId="14">
    <w:abstractNumId w:val="7"/>
  </w:num>
  <w:num w:numId="15">
    <w:abstractNumId w:val="14"/>
  </w:num>
  <w:num w:numId="16">
    <w:abstractNumId w:val="6"/>
  </w:num>
  <w:num w:numId="17">
    <w:abstractNumId w:val="11"/>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204F"/>
    <w:rsid w:val="00073B96"/>
    <w:rsid w:val="00096BB8"/>
    <w:rsid w:val="000A015D"/>
    <w:rsid w:val="000A114B"/>
    <w:rsid w:val="000C1FAB"/>
    <w:rsid w:val="000E0359"/>
    <w:rsid w:val="000F3BE6"/>
    <w:rsid w:val="001005BA"/>
    <w:rsid w:val="001115B4"/>
    <w:rsid w:val="0011697A"/>
    <w:rsid w:val="00142F68"/>
    <w:rsid w:val="001448C3"/>
    <w:rsid w:val="00144E93"/>
    <w:rsid w:val="001546F8"/>
    <w:rsid w:val="0015631D"/>
    <w:rsid w:val="001B6D11"/>
    <w:rsid w:val="001C2E64"/>
    <w:rsid w:val="00203840"/>
    <w:rsid w:val="002228BE"/>
    <w:rsid w:val="00226E57"/>
    <w:rsid w:val="00283ACF"/>
    <w:rsid w:val="002C3357"/>
    <w:rsid w:val="002D3022"/>
    <w:rsid w:val="003436CB"/>
    <w:rsid w:val="003451CB"/>
    <w:rsid w:val="0037134E"/>
    <w:rsid w:val="003723EC"/>
    <w:rsid w:val="00375140"/>
    <w:rsid w:val="003B3CE1"/>
    <w:rsid w:val="003B64E6"/>
    <w:rsid w:val="004031B9"/>
    <w:rsid w:val="00420B32"/>
    <w:rsid w:val="00421577"/>
    <w:rsid w:val="0043487B"/>
    <w:rsid w:val="00471ABD"/>
    <w:rsid w:val="00477C12"/>
    <w:rsid w:val="00477F26"/>
    <w:rsid w:val="00485F09"/>
    <w:rsid w:val="004A46FE"/>
    <w:rsid w:val="004C2813"/>
    <w:rsid w:val="004F21A8"/>
    <w:rsid w:val="00506F11"/>
    <w:rsid w:val="005152CC"/>
    <w:rsid w:val="00544D8F"/>
    <w:rsid w:val="00560D36"/>
    <w:rsid w:val="0057480C"/>
    <w:rsid w:val="00594844"/>
    <w:rsid w:val="005A5F88"/>
    <w:rsid w:val="005C60F5"/>
    <w:rsid w:val="005E4142"/>
    <w:rsid w:val="005E5C45"/>
    <w:rsid w:val="00607BF6"/>
    <w:rsid w:val="00624E68"/>
    <w:rsid w:val="0065464C"/>
    <w:rsid w:val="00662192"/>
    <w:rsid w:val="00662794"/>
    <w:rsid w:val="00680E1C"/>
    <w:rsid w:val="00695171"/>
    <w:rsid w:val="006B0018"/>
    <w:rsid w:val="006B2B41"/>
    <w:rsid w:val="006B38DB"/>
    <w:rsid w:val="006B4D53"/>
    <w:rsid w:val="006C699B"/>
    <w:rsid w:val="006E33D0"/>
    <w:rsid w:val="0072116F"/>
    <w:rsid w:val="00722534"/>
    <w:rsid w:val="0074204F"/>
    <w:rsid w:val="00760363"/>
    <w:rsid w:val="0078416B"/>
    <w:rsid w:val="007A1CC5"/>
    <w:rsid w:val="007B1D75"/>
    <w:rsid w:val="007B7F69"/>
    <w:rsid w:val="007D7B4D"/>
    <w:rsid w:val="00806202"/>
    <w:rsid w:val="0087640C"/>
    <w:rsid w:val="00882807"/>
    <w:rsid w:val="00895669"/>
    <w:rsid w:val="0089663B"/>
    <w:rsid w:val="008B44E2"/>
    <w:rsid w:val="008B7E5B"/>
    <w:rsid w:val="008D103B"/>
    <w:rsid w:val="008F27F9"/>
    <w:rsid w:val="008F749E"/>
    <w:rsid w:val="009062C1"/>
    <w:rsid w:val="009A1AE9"/>
    <w:rsid w:val="009B5019"/>
    <w:rsid w:val="009D0911"/>
    <w:rsid w:val="00A019C9"/>
    <w:rsid w:val="00A020E6"/>
    <w:rsid w:val="00A11AE9"/>
    <w:rsid w:val="00A439D6"/>
    <w:rsid w:val="00A44D86"/>
    <w:rsid w:val="00A609C0"/>
    <w:rsid w:val="00A65647"/>
    <w:rsid w:val="00A83FF6"/>
    <w:rsid w:val="00AA1824"/>
    <w:rsid w:val="00AA52E0"/>
    <w:rsid w:val="00AB4DE2"/>
    <w:rsid w:val="00AB60E7"/>
    <w:rsid w:val="00AE3FE8"/>
    <w:rsid w:val="00AF3FE0"/>
    <w:rsid w:val="00B10F02"/>
    <w:rsid w:val="00B13AA5"/>
    <w:rsid w:val="00B14F26"/>
    <w:rsid w:val="00B47009"/>
    <w:rsid w:val="00B633A9"/>
    <w:rsid w:val="00B656E2"/>
    <w:rsid w:val="00B76A8B"/>
    <w:rsid w:val="00BA52E2"/>
    <w:rsid w:val="00BB328F"/>
    <w:rsid w:val="00BC5298"/>
    <w:rsid w:val="00BE1898"/>
    <w:rsid w:val="00BE6E77"/>
    <w:rsid w:val="00C01A73"/>
    <w:rsid w:val="00C1055A"/>
    <w:rsid w:val="00C11658"/>
    <w:rsid w:val="00C124BE"/>
    <w:rsid w:val="00C51E37"/>
    <w:rsid w:val="00C5391B"/>
    <w:rsid w:val="00C61F17"/>
    <w:rsid w:val="00C65010"/>
    <w:rsid w:val="00C75CC7"/>
    <w:rsid w:val="00C771FF"/>
    <w:rsid w:val="00C92C19"/>
    <w:rsid w:val="00CE6F37"/>
    <w:rsid w:val="00D11E42"/>
    <w:rsid w:val="00D24DEE"/>
    <w:rsid w:val="00D32029"/>
    <w:rsid w:val="00D51FC9"/>
    <w:rsid w:val="00D60850"/>
    <w:rsid w:val="00D64CDB"/>
    <w:rsid w:val="00D7147A"/>
    <w:rsid w:val="00D71EDD"/>
    <w:rsid w:val="00D74CD7"/>
    <w:rsid w:val="00DA4B4C"/>
    <w:rsid w:val="00DA7AF1"/>
    <w:rsid w:val="00DB003C"/>
    <w:rsid w:val="00DB2A1F"/>
    <w:rsid w:val="00DF02A8"/>
    <w:rsid w:val="00E02972"/>
    <w:rsid w:val="00E0479E"/>
    <w:rsid w:val="00E45EC3"/>
    <w:rsid w:val="00E64DD2"/>
    <w:rsid w:val="00E84D56"/>
    <w:rsid w:val="00E92D11"/>
    <w:rsid w:val="00EA7390"/>
    <w:rsid w:val="00EB0688"/>
    <w:rsid w:val="00EC63AD"/>
    <w:rsid w:val="00F0075F"/>
    <w:rsid w:val="00F02856"/>
    <w:rsid w:val="00F03AD2"/>
    <w:rsid w:val="00F050F5"/>
    <w:rsid w:val="00F310D0"/>
    <w:rsid w:val="00F413EF"/>
    <w:rsid w:val="00F42F17"/>
    <w:rsid w:val="00F603DC"/>
    <w:rsid w:val="00FB4113"/>
    <w:rsid w:val="00FC21CE"/>
    <w:rsid w:val="00FC62D4"/>
    <w:rsid w:val="00FE4A6C"/>
    <w:rsid w:val="00FF0A3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640C"/>
  </w:style>
  <w:style w:type="paragraph" w:styleId="Titlu1">
    <w:name w:val="heading 1"/>
    <w:basedOn w:val="Normal"/>
    <w:next w:val="Normal"/>
    <w:link w:val="Titlu1Caracter"/>
    <w:uiPriority w:val="9"/>
    <w:qFormat/>
    <w:rsid w:val="0074204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itlu2">
    <w:name w:val="heading 2"/>
    <w:basedOn w:val="Normal"/>
    <w:next w:val="Corptext"/>
    <w:link w:val="Titlu2Caracter"/>
    <w:qFormat/>
    <w:rsid w:val="0074204F"/>
    <w:pPr>
      <w:keepNext/>
      <w:keepLines/>
      <w:numPr>
        <w:ilvl w:val="1"/>
        <w:numId w:val="1"/>
      </w:numPr>
      <w:suppressAutoHyphens/>
      <w:spacing w:before="40" w:after="0" w:line="100" w:lineRule="atLeast"/>
      <w:outlineLvl w:val="1"/>
    </w:pPr>
    <w:rPr>
      <w:rFonts w:ascii="Calibri Light" w:eastAsia="Times New Roman" w:hAnsi="Calibri Light" w:cs="font202"/>
      <w:color w:val="2E74B5"/>
      <w:sz w:val="26"/>
      <w:szCs w:val="26"/>
      <w:lang w:eastAsia="ar-SA"/>
    </w:rPr>
  </w:style>
  <w:style w:type="paragraph" w:styleId="Titlu3">
    <w:name w:val="heading 3"/>
    <w:basedOn w:val="Normal"/>
    <w:next w:val="Normal"/>
    <w:link w:val="Titlu3Caracter"/>
    <w:uiPriority w:val="9"/>
    <w:semiHidden/>
    <w:unhideWhenUsed/>
    <w:qFormat/>
    <w:rsid w:val="00D32029"/>
    <w:pPr>
      <w:keepNext/>
      <w:keepLines/>
      <w:spacing w:before="200" w:after="0"/>
      <w:outlineLvl w:val="2"/>
    </w:pPr>
    <w:rPr>
      <w:rFonts w:asciiTheme="majorHAnsi" w:eastAsiaTheme="majorEastAsia" w:hAnsiTheme="majorHAnsi" w:cstheme="majorBidi"/>
      <w:b/>
      <w:bCs/>
      <w:color w:val="4F81BD" w:themeColor="accent1"/>
    </w:rPr>
  </w:style>
  <w:style w:type="character" w:default="1" w:styleId="Fontdeparagrafimplic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Robust">
    <w:name w:val="Strong"/>
    <w:basedOn w:val="Fontdeparagrafimplicit"/>
    <w:uiPriority w:val="22"/>
    <w:qFormat/>
    <w:rsid w:val="0087640C"/>
    <w:rPr>
      <w:b/>
      <w:bCs/>
    </w:rPr>
  </w:style>
  <w:style w:type="character" w:styleId="Accentuat">
    <w:name w:val="Emphasis"/>
    <w:basedOn w:val="Fontdeparagrafimplicit"/>
    <w:uiPriority w:val="20"/>
    <w:qFormat/>
    <w:rsid w:val="0087640C"/>
    <w:rPr>
      <w:i/>
      <w:iCs/>
    </w:rPr>
  </w:style>
  <w:style w:type="paragraph" w:styleId="Listparagraf">
    <w:name w:val="List Paragraph"/>
    <w:aliases w:val="Normal bullet 2,List Paragraph1,body 2,List Paragraph11,List Paragraph111,Antes de enumeración,Listă colorată - Accentuare 11,Bullet,Citation List,List_Paragraph,Multilevel para_II"/>
    <w:basedOn w:val="Normal"/>
    <w:link w:val="ListparagrafCaracter"/>
    <w:uiPriority w:val="34"/>
    <w:qFormat/>
    <w:rsid w:val="0087640C"/>
    <w:pPr>
      <w:ind w:left="720"/>
      <w:contextualSpacing/>
    </w:pPr>
    <w:rPr>
      <w:rFonts w:cs="Times New Roman"/>
    </w:rPr>
  </w:style>
  <w:style w:type="character" w:customStyle="1" w:styleId="Titlu1Caracter">
    <w:name w:val="Titlu 1 Caracter"/>
    <w:basedOn w:val="Fontdeparagrafimplicit"/>
    <w:link w:val="Titlu1"/>
    <w:uiPriority w:val="9"/>
    <w:rsid w:val="0074204F"/>
    <w:rPr>
      <w:rFonts w:asciiTheme="majorHAnsi" w:eastAsiaTheme="majorEastAsia" w:hAnsiTheme="majorHAnsi" w:cstheme="majorBidi"/>
      <w:color w:val="365F91" w:themeColor="accent1" w:themeShade="BF"/>
      <w:sz w:val="32"/>
      <w:szCs w:val="32"/>
    </w:rPr>
  </w:style>
  <w:style w:type="character" w:customStyle="1" w:styleId="Titlu2Caracter">
    <w:name w:val="Titlu 2 Caracter"/>
    <w:basedOn w:val="Fontdeparagrafimplicit"/>
    <w:link w:val="Titlu2"/>
    <w:rsid w:val="0074204F"/>
    <w:rPr>
      <w:rFonts w:ascii="Calibri Light" w:eastAsia="Times New Roman" w:hAnsi="Calibri Light" w:cs="font202"/>
      <w:color w:val="2E74B5"/>
      <w:sz w:val="26"/>
      <w:szCs w:val="26"/>
      <w:lang w:eastAsia="ar-SA"/>
    </w:rPr>
  </w:style>
  <w:style w:type="paragraph" w:styleId="Corptext">
    <w:name w:val="Body Text"/>
    <w:basedOn w:val="Normal"/>
    <w:link w:val="CorptextCaracter"/>
    <w:uiPriority w:val="99"/>
    <w:semiHidden/>
    <w:unhideWhenUsed/>
    <w:rsid w:val="0074204F"/>
    <w:pPr>
      <w:spacing w:after="120"/>
    </w:pPr>
  </w:style>
  <w:style w:type="character" w:customStyle="1" w:styleId="CorptextCaracter">
    <w:name w:val="Corp text Caracter"/>
    <w:basedOn w:val="Fontdeparagrafimplicit"/>
    <w:link w:val="Corptext"/>
    <w:uiPriority w:val="99"/>
    <w:semiHidden/>
    <w:rsid w:val="0074204F"/>
  </w:style>
  <w:style w:type="paragraph" w:customStyle="1" w:styleId="Listparagraf3">
    <w:name w:val="Listă paragraf3"/>
    <w:basedOn w:val="Normal"/>
    <w:rsid w:val="0074204F"/>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styleId="Referinnotdesubsol">
    <w:name w:val="footnote reference"/>
    <w:aliases w:val="Footnote symbol,BVI fnr,Footnote Reference Number,Odwołanie przypisu,Footnote Reference_LVL6,Footnote Reference_LVL61,Footnote Reference_LVL62,Footnote Reference_LVL63,Footnote Reference_LVL64,fr,Odwo&lt;0142&gt;anie przypisu,fr1,o,R"/>
    <w:link w:val="BVIfnrChar1Char"/>
    <w:uiPriority w:val="99"/>
    <w:qFormat/>
    <w:rsid w:val="0074204F"/>
    <w:rPr>
      <w:vertAlign w:val="superscript"/>
    </w:rPr>
  </w:style>
  <w:style w:type="paragraph" w:styleId="Textnotdesubsol">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TextnotdesubsolCaracter"/>
    <w:uiPriority w:val="99"/>
    <w:rsid w:val="0074204F"/>
    <w:pPr>
      <w:suppressLineNumbers/>
      <w:suppressAutoHyphens/>
      <w:spacing w:after="0" w:line="100" w:lineRule="atLeast"/>
      <w:ind w:left="283" w:hanging="283"/>
    </w:pPr>
    <w:rPr>
      <w:rFonts w:ascii="PF Square Sans Pro Medium" w:eastAsia="Times New Roman" w:hAnsi="PF Square Sans Pro Medium" w:cs="PF Square Sans Pro Medium"/>
      <w:color w:val="000000"/>
      <w:sz w:val="20"/>
      <w:szCs w:val="20"/>
      <w:lang w:eastAsia="ar-SA"/>
    </w:rPr>
  </w:style>
  <w:style w:type="character" w:customStyle="1" w:styleId="TextnotdesubsolCaracter">
    <w:name w:val="Text notă de subsol Caracter"/>
    <w:aliases w:val="Footnote Text Char Char Caracter,Fußnote Caracter,single space Caracter,FOOTNOTES Caracter,fn Caracter,Podrozdział Caracter,Footnote Caracter,fn Char Char Char Caracter,fn Char Char Caracter,fn Char Caracter,stile 1 Caracter"/>
    <w:basedOn w:val="Fontdeparagrafimplicit"/>
    <w:link w:val="Textnotdesubsol"/>
    <w:uiPriority w:val="99"/>
    <w:rsid w:val="0074204F"/>
    <w:rPr>
      <w:rFonts w:ascii="PF Square Sans Pro Medium" w:eastAsia="Times New Roman" w:hAnsi="PF Square Sans Pro Medium" w:cs="PF Square Sans Pro Medium"/>
      <w:color w:val="000000"/>
      <w:sz w:val="20"/>
      <w:szCs w:val="20"/>
      <w:lang w:eastAsia="ar-SA"/>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uiPriority w:val="99"/>
    <w:qFormat/>
    <w:rsid w:val="0074204F"/>
    <w:pPr>
      <w:spacing w:after="160" w:line="240" w:lineRule="exact"/>
    </w:pPr>
    <w:rPr>
      <w:vertAlign w:val="superscript"/>
    </w:rPr>
  </w:style>
  <w:style w:type="paragraph" w:styleId="Antet">
    <w:name w:val="header"/>
    <w:basedOn w:val="Normal"/>
    <w:link w:val="AntetCaracter"/>
    <w:uiPriority w:val="99"/>
    <w:unhideWhenUsed/>
    <w:rsid w:val="00FF0A3F"/>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FF0A3F"/>
  </w:style>
  <w:style w:type="paragraph" w:styleId="Subsol">
    <w:name w:val="footer"/>
    <w:basedOn w:val="Normal"/>
    <w:link w:val="SubsolCaracter"/>
    <w:uiPriority w:val="99"/>
    <w:unhideWhenUsed/>
    <w:rsid w:val="00FF0A3F"/>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FF0A3F"/>
  </w:style>
  <w:style w:type="paragraph" w:styleId="TextnBalon">
    <w:name w:val="Balloon Text"/>
    <w:basedOn w:val="Normal"/>
    <w:link w:val="TextnBalonCaracter"/>
    <w:uiPriority w:val="99"/>
    <w:semiHidden/>
    <w:unhideWhenUsed/>
    <w:rsid w:val="0089663B"/>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89663B"/>
    <w:rPr>
      <w:rFonts w:ascii="Segoe UI" w:hAnsi="Segoe UI" w:cs="Segoe UI"/>
      <w:sz w:val="18"/>
      <w:szCs w:val="18"/>
    </w:rPr>
  </w:style>
  <w:style w:type="paragraph" w:styleId="Revizuire">
    <w:name w:val="Revision"/>
    <w:hidden/>
    <w:uiPriority w:val="99"/>
    <w:semiHidden/>
    <w:rsid w:val="0089663B"/>
    <w:pPr>
      <w:spacing w:after="0" w:line="240" w:lineRule="auto"/>
    </w:pPr>
  </w:style>
  <w:style w:type="character" w:customStyle="1" w:styleId="ListparagrafCaracter">
    <w:name w:val="Listă paragraf Caracter"/>
    <w:aliases w:val="Normal bullet 2 Caracter,List Paragraph1 Caracter,body 2 Caracter,List Paragraph11 Caracter,List Paragraph111 Caracter,Antes de enumeración Caracter,Listă colorată - Accentuare 11 Caracter,Bullet Caracter,Citation List Caracter"/>
    <w:link w:val="Listparagraf"/>
    <w:uiPriority w:val="34"/>
    <w:locked/>
    <w:rsid w:val="00A83FF6"/>
    <w:rPr>
      <w:rFonts w:cs="Times New Roman"/>
    </w:rPr>
  </w:style>
  <w:style w:type="character" w:customStyle="1" w:styleId="ListparagrafCaracter1">
    <w:name w:val="Listă paragraf Caracter1"/>
    <w:aliases w:val="Normal bullet 2 Caracter1,List Paragraph1 Caracter1,body 2 Caracter1,List Paragraph11 Caracter1,List Paragraph111 Caracter1,Antes de enumeración Caracter1,Listă colorată - Accentuare 11 Caracter1,Bullet Caracter1"/>
    <w:uiPriority w:val="99"/>
    <w:locked/>
    <w:rsid w:val="00E0479E"/>
  </w:style>
  <w:style w:type="character" w:customStyle="1" w:styleId="Titlu3Caracter">
    <w:name w:val="Titlu 3 Caracter"/>
    <w:basedOn w:val="Fontdeparagrafimplicit"/>
    <w:link w:val="Titlu3"/>
    <w:uiPriority w:val="99"/>
    <w:semiHidden/>
    <w:rsid w:val="00D32029"/>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640C"/>
  </w:style>
  <w:style w:type="paragraph" w:styleId="Titlu1">
    <w:name w:val="heading 1"/>
    <w:basedOn w:val="Normal"/>
    <w:next w:val="Normal"/>
    <w:link w:val="Titlu1Caracter"/>
    <w:uiPriority w:val="9"/>
    <w:qFormat/>
    <w:rsid w:val="0074204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itlu2">
    <w:name w:val="heading 2"/>
    <w:basedOn w:val="Normal"/>
    <w:next w:val="Corptext"/>
    <w:link w:val="Titlu2Caracter"/>
    <w:qFormat/>
    <w:rsid w:val="0074204F"/>
    <w:pPr>
      <w:keepNext/>
      <w:keepLines/>
      <w:numPr>
        <w:ilvl w:val="1"/>
        <w:numId w:val="1"/>
      </w:numPr>
      <w:suppressAutoHyphens/>
      <w:spacing w:before="40" w:after="0" w:line="100" w:lineRule="atLeast"/>
      <w:outlineLvl w:val="1"/>
    </w:pPr>
    <w:rPr>
      <w:rFonts w:ascii="Calibri Light" w:eastAsia="Times New Roman" w:hAnsi="Calibri Light" w:cs="font202"/>
      <w:color w:val="2E74B5"/>
      <w:sz w:val="26"/>
      <w:szCs w:val="26"/>
      <w:lang w:eastAsia="ar-SA"/>
    </w:rPr>
  </w:style>
  <w:style w:type="paragraph" w:styleId="Titlu3">
    <w:name w:val="heading 3"/>
    <w:basedOn w:val="Normal"/>
    <w:next w:val="Normal"/>
    <w:link w:val="Titlu3Caracter"/>
    <w:uiPriority w:val="9"/>
    <w:semiHidden/>
    <w:unhideWhenUsed/>
    <w:qFormat/>
    <w:rsid w:val="00D32029"/>
    <w:pPr>
      <w:keepNext/>
      <w:keepLines/>
      <w:spacing w:before="200" w:after="0"/>
      <w:outlineLvl w:val="2"/>
    </w:pPr>
    <w:rPr>
      <w:rFonts w:asciiTheme="majorHAnsi" w:eastAsiaTheme="majorEastAsia" w:hAnsiTheme="majorHAnsi" w:cstheme="majorBidi"/>
      <w:b/>
      <w:bCs/>
      <w:color w:val="4F81BD" w:themeColor="accent1"/>
    </w:rPr>
  </w:style>
  <w:style w:type="character" w:default="1" w:styleId="Fontdeparagrafimplic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Robust">
    <w:name w:val="Strong"/>
    <w:basedOn w:val="Fontdeparagrafimplicit"/>
    <w:uiPriority w:val="22"/>
    <w:qFormat/>
    <w:rsid w:val="0087640C"/>
    <w:rPr>
      <w:b/>
      <w:bCs/>
    </w:rPr>
  </w:style>
  <w:style w:type="character" w:styleId="Accentuat">
    <w:name w:val="Emphasis"/>
    <w:basedOn w:val="Fontdeparagrafimplicit"/>
    <w:uiPriority w:val="20"/>
    <w:qFormat/>
    <w:rsid w:val="0087640C"/>
    <w:rPr>
      <w:i/>
      <w:iCs/>
    </w:rPr>
  </w:style>
  <w:style w:type="paragraph" w:styleId="Listparagraf">
    <w:name w:val="List Paragraph"/>
    <w:aliases w:val="Normal bullet 2,List Paragraph1,body 2,List Paragraph11,List Paragraph111,Antes de enumeración,Listă colorată - Accentuare 11,Bullet,Citation List,List_Paragraph,Multilevel para_II"/>
    <w:basedOn w:val="Normal"/>
    <w:link w:val="ListparagrafCaracter"/>
    <w:uiPriority w:val="34"/>
    <w:qFormat/>
    <w:rsid w:val="0087640C"/>
    <w:pPr>
      <w:ind w:left="720"/>
      <w:contextualSpacing/>
    </w:pPr>
    <w:rPr>
      <w:rFonts w:cs="Times New Roman"/>
    </w:rPr>
  </w:style>
  <w:style w:type="character" w:customStyle="1" w:styleId="Titlu1Caracter">
    <w:name w:val="Titlu 1 Caracter"/>
    <w:basedOn w:val="Fontdeparagrafimplicit"/>
    <w:link w:val="Titlu1"/>
    <w:uiPriority w:val="9"/>
    <w:rsid w:val="0074204F"/>
    <w:rPr>
      <w:rFonts w:asciiTheme="majorHAnsi" w:eastAsiaTheme="majorEastAsia" w:hAnsiTheme="majorHAnsi" w:cstheme="majorBidi"/>
      <w:color w:val="365F91" w:themeColor="accent1" w:themeShade="BF"/>
      <w:sz w:val="32"/>
      <w:szCs w:val="32"/>
    </w:rPr>
  </w:style>
  <w:style w:type="character" w:customStyle="1" w:styleId="Titlu2Caracter">
    <w:name w:val="Titlu 2 Caracter"/>
    <w:basedOn w:val="Fontdeparagrafimplicit"/>
    <w:link w:val="Titlu2"/>
    <w:rsid w:val="0074204F"/>
    <w:rPr>
      <w:rFonts w:ascii="Calibri Light" w:eastAsia="Times New Roman" w:hAnsi="Calibri Light" w:cs="font202"/>
      <w:color w:val="2E74B5"/>
      <w:sz w:val="26"/>
      <w:szCs w:val="26"/>
      <w:lang w:eastAsia="ar-SA"/>
    </w:rPr>
  </w:style>
  <w:style w:type="paragraph" w:styleId="Corptext">
    <w:name w:val="Body Text"/>
    <w:basedOn w:val="Normal"/>
    <w:link w:val="CorptextCaracter"/>
    <w:uiPriority w:val="99"/>
    <w:semiHidden/>
    <w:unhideWhenUsed/>
    <w:rsid w:val="0074204F"/>
    <w:pPr>
      <w:spacing w:after="120"/>
    </w:pPr>
  </w:style>
  <w:style w:type="character" w:customStyle="1" w:styleId="CorptextCaracter">
    <w:name w:val="Corp text Caracter"/>
    <w:basedOn w:val="Fontdeparagrafimplicit"/>
    <w:link w:val="Corptext"/>
    <w:uiPriority w:val="99"/>
    <w:semiHidden/>
    <w:rsid w:val="0074204F"/>
  </w:style>
  <w:style w:type="paragraph" w:customStyle="1" w:styleId="Listparagraf3">
    <w:name w:val="Listă paragraf3"/>
    <w:basedOn w:val="Normal"/>
    <w:rsid w:val="0074204F"/>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styleId="Referinnotdesubsol">
    <w:name w:val="footnote reference"/>
    <w:aliases w:val="Footnote symbol,BVI fnr,Footnote Reference Number,Odwołanie przypisu,Footnote Reference_LVL6,Footnote Reference_LVL61,Footnote Reference_LVL62,Footnote Reference_LVL63,Footnote Reference_LVL64,fr,Odwo&lt;0142&gt;anie przypisu,fr1,o,R"/>
    <w:link w:val="BVIfnrChar1Char"/>
    <w:uiPriority w:val="99"/>
    <w:qFormat/>
    <w:rsid w:val="0074204F"/>
    <w:rPr>
      <w:vertAlign w:val="superscript"/>
    </w:rPr>
  </w:style>
  <w:style w:type="paragraph" w:styleId="Textnotdesubsol">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TextnotdesubsolCaracter"/>
    <w:uiPriority w:val="99"/>
    <w:rsid w:val="0074204F"/>
    <w:pPr>
      <w:suppressLineNumbers/>
      <w:suppressAutoHyphens/>
      <w:spacing w:after="0" w:line="100" w:lineRule="atLeast"/>
      <w:ind w:left="283" w:hanging="283"/>
    </w:pPr>
    <w:rPr>
      <w:rFonts w:ascii="PF Square Sans Pro Medium" w:eastAsia="Times New Roman" w:hAnsi="PF Square Sans Pro Medium" w:cs="PF Square Sans Pro Medium"/>
      <w:color w:val="000000"/>
      <w:sz w:val="20"/>
      <w:szCs w:val="20"/>
      <w:lang w:eastAsia="ar-SA"/>
    </w:rPr>
  </w:style>
  <w:style w:type="character" w:customStyle="1" w:styleId="TextnotdesubsolCaracter">
    <w:name w:val="Text notă de subsol Caracter"/>
    <w:aliases w:val="Footnote Text Char Char Caracter,Fußnote Caracter,single space Caracter,FOOTNOTES Caracter,fn Caracter,Podrozdział Caracter,Footnote Caracter,fn Char Char Char Caracter,fn Char Char Caracter,fn Char Caracter,stile 1 Caracter"/>
    <w:basedOn w:val="Fontdeparagrafimplicit"/>
    <w:link w:val="Textnotdesubsol"/>
    <w:uiPriority w:val="99"/>
    <w:rsid w:val="0074204F"/>
    <w:rPr>
      <w:rFonts w:ascii="PF Square Sans Pro Medium" w:eastAsia="Times New Roman" w:hAnsi="PF Square Sans Pro Medium" w:cs="PF Square Sans Pro Medium"/>
      <w:color w:val="000000"/>
      <w:sz w:val="20"/>
      <w:szCs w:val="20"/>
      <w:lang w:eastAsia="ar-SA"/>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uiPriority w:val="99"/>
    <w:qFormat/>
    <w:rsid w:val="0074204F"/>
    <w:pPr>
      <w:spacing w:after="160" w:line="240" w:lineRule="exact"/>
    </w:pPr>
    <w:rPr>
      <w:vertAlign w:val="superscript"/>
    </w:rPr>
  </w:style>
  <w:style w:type="paragraph" w:styleId="Antet">
    <w:name w:val="header"/>
    <w:basedOn w:val="Normal"/>
    <w:link w:val="AntetCaracter"/>
    <w:uiPriority w:val="99"/>
    <w:unhideWhenUsed/>
    <w:rsid w:val="00FF0A3F"/>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FF0A3F"/>
  </w:style>
  <w:style w:type="paragraph" w:styleId="Subsol">
    <w:name w:val="footer"/>
    <w:basedOn w:val="Normal"/>
    <w:link w:val="SubsolCaracter"/>
    <w:uiPriority w:val="99"/>
    <w:unhideWhenUsed/>
    <w:rsid w:val="00FF0A3F"/>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FF0A3F"/>
  </w:style>
  <w:style w:type="paragraph" w:styleId="TextnBalon">
    <w:name w:val="Balloon Text"/>
    <w:basedOn w:val="Normal"/>
    <w:link w:val="TextnBalonCaracter"/>
    <w:uiPriority w:val="99"/>
    <w:semiHidden/>
    <w:unhideWhenUsed/>
    <w:rsid w:val="0089663B"/>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89663B"/>
    <w:rPr>
      <w:rFonts w:ascii="Segoe UI" w:hAnsi="Segoe UI" w:cs="Segoe UI"/>
      <w:sz w:val="18"/>
      <w:szCs w:val="18"/>
    </w:rPr>
  </w:style>
  <w:style w:type="paragraph" w:styleId="Revizuire">
    <w:name w:val="Revision"/>
    <w:hidden/>
    <w:uiPriority w:val="99"/>
    <w:semiHidden/>
    <w:rsid w:val="0089663B"/>
    <w:pPr>
      <w:spacing w:after="0" w:line="240" w:lineRule="auto"/>
    </w:pPr>
  </w:style>
  <w:style w:type="character" w:customStyle="1" w:styleId="ListparagrafCaracter">
    <w:name w:val="Listă paragraf Caracter"/>
    <w:aliases w:val="Normal bullet 2 Caracter,List Paragraph1 Caracter,body 2 Caracter,List Paragraph11 Caracter,List Paragraph111 Caracter,Antes de enumeración Caracter,Listă colorată - Accentuare 11 Caracter,Bullet Caracter,Citation List Caracter"/>
    <w:link w:val="Listparagraf"/>
    <w:uiPriority w:val="34"/>
    <w:locked/>
    <w:rsid w:val="00A83FF6"/>
    <w:rPr>
      <w:rFonts w:cs="Times New Roman"/>
    </w:rPr>
  </w:style>
  <w:style w:type="character" w:customStyle="1" w:styleId="ListparagrafCaracter1">
    <w:name w:val="Listă paragraf Caracter1"/>
    <w:aliases w:val="Normal bullet 2 Caracter1,List Paragraph1 Caracter1,body 2 Caracter1,List Paragraph11 Caracter1,List Paragraph111 Caracter1,Antes de enumeración Caracter1,Listă colorată - Accentuare 11 Caracter1,Bullet Caracter1"/>
    <w:uiPriority w:val="99"/>
    <w:locked/>
    <w:rsid w:val="00E0479E"/>
  </w:style>
  <w:style w:type="character" w:customStyle="1" w:styleId="Titlu3Caracter">
    <w:name w:val="Titlu 3 Caracter"/>
    <w:basedOn w:val="Fontdeparagrafimplicit"/>
    <w:link w:val="Titlu3"/>
    <w:uiPriority w:val="99"/>
    <w:semiHidden/>
    <w:rsid w:val="00D32029"/>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4870AD-F940-491F-9F64-5A7A32F4C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8</Pages>
  <Words>1794</Words>
  <Characters>10406</Characters>
  <Application>Microsoft Office Word</Application>
  <DocSecurity>0</DocSecurity>
  <Lines>86</Lines>
  <Paragraphs>24</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12176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Mariana Acatrinei</dc:creator>
  <cp:lastModifiedBy>Mariana Acatrinei</cp:lastModifiedBy>
  <cp:revision>24</cp:revision>
  <dcterms:created xsi:type="dcterms:W3CDTF">2017-03-30T14:40:00Z</dcterms:created>
  <dcterms:modified xsi:type="dcterms:W3CDTF">2017-03-31T06:39:00Z</dcterms:modified>
</cp:coreProperties>
</file>